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B503" w14:textId="0ACF1547" w:rsidR="00744CCD" w:rsidRPr="00744CCD" w:rsidRDefault="00744CCD" w:rsidP="00744C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15.10. 9 «Е» класс. Литература.</w:t>
      </w:r>
      <w:r w:rsidRPr="00744CCD">
        <w:rPr>
          <w:rFonts w:ascii="Times New Roman" w:hAnsi="Times New Roman"/>
          <w:b/>
          <w:bCs/>
          <w:color w:val="000000"/>
          <w:sz w:val="24"/>
        </w:rPr>
        <w:t xml:space="preserve"> </w:t>
      </w:r>
      <w:r w:rsidRPr="00744CCD">
        <w:rPr>
          <w:rFonts w:ascii="Times New Roman" w:hAnsi="Times New Roman"/>
          <w:b/>
          <w:bCs/>
          <w:color w:val="000000"/>
          <w:sz w:val="24"/>
        </w:rPr>
        <w:t>А.С. Грибоедов. Комедия «Горе от ума». Социальная и нравственная проблематика, своеобразие конфликта в пьесе</w:t>
      </w:r>
      <w:r w:rsidRPr="00744CCD">
        <w:rPr>
          <w:rFonts w:ascii="Times New Roman" w:hAnsi="Times New Roman"/>
          <w:b/>
          <w:bCs/>
          <w:color w:val="000000"/>
          <w:sz w:val="24"/>
        </w:rPr>
        <w:t>.</w:t>
      </w:r>
    </w:p>
    <w:p w14:paraId="7412DA07" w14:textId="77777777" w:rsidR="00744CCD" w:rsidRDefault="00744CCD" w:rsidP="00744C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38329E10" w14:textId="77777777" w:rsidR="00744CCD" w:rsidRDefault="00744CCD" w:rsidP="00744CC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</w:p>
    <w:p w14:paraId="2E65F1A7" w14:textId="59865B3C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Здравствуйте, ребята. Сегодня мы продолжаем изучение комедии А.С. Грибоедова «Горе от ума».  В ней автор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мастерски сочетает острое социальное обличение с глубоким нравственным конфликтом, а своеобразие конфликта заключается в том, что личный и общественный пласты тесно переплетены. 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Разберем тему урока.</w:t>
      </w:r>
    </w:p>
    <w:p w14:paraId="17F44FB0" w14:textId="1266E2D1" w:rsidR="00744CCD" w:rsidRPr="00744CCD" w:rsidRDefault="00744CCD" w:rsidP="00744CCD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Социальная проблематика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12A1D960" w14:textId="77777777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Грибоедов обличает пороки консервативного дворянского общества:</w:t>
      </w:r>
    </w:p>
    <w:p w14:paraId="661CE175" w14:textId="77777777" w:rsidR="00744CCD" w:rsidRPr="00744CCD" w:rsidRDefault="00744CCD" w:rsidP="00744C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Чинопочитание и раболепие.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Молчалин откровенно заявляет, что его «завет отца» — угождать всем без исключения, чтобы продвинуться по карьерной лестнице. Чацкий же резко отвергает такой подход, провозглашая: «Служить бы рад, прислуживаться тошно».</w:t>
      </w:r>
    </w:p>
    <w:p w14:paraId="7D023E6F" w14:textId="77777777" w:rsidR="00744CCD" w:rsidRPr="00744CCD" w:rsidRDefault="00744CCD" w:rsidP="00744CCD">
      <w:pPr>
        <w:numPr>
          <w:ilvl w:val="0"/>
          <w:numId w:val="1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Крепостнические нравы.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 знаменитом монологе «А судьи кто?» Чацкий обличает жестокость помещиков, например, рассказывая о слугах, которых обменяли на собак, или о владельце крепостного балета, распродавшем детей поодиночке.</w:t>
      </w:r>
    </w:p>
    <w:p w14:paraId="5A222EF8" w14:textId="77777777" w:rsidR="00744CCD" w:rsidRPr="00744CCD" w:rsidRDefault="00744CCD" w:rsidP="00744CCD">
      <w:pPr>
        <w:numPr>
          <w:ilvl w:val="0"/>
          <w:numId w:val="1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Кумовство.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Фамусов открыто признаёт, что для него главное — родственные связи, и он предпочитает устраивать на должности «своих», а не «чужих».</w:t>
      </w:r>
    </w:p>
    <w:p w14:paraId="6C70C9AA" w14:textId="77777777" w:rsidR="00744CCD" w:rsidRPr="00744CCD" w:rsidRDefault="00744CCD" w:rsidP="00744CCD">
      <w:pPr>
        <w:numPr>
          <w:ilvl w:val="0"/>
          <w:numId w:val="1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Зависимость от чужого мнения.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Финальная реплика Фамусова: «Что станет говорить княгиня Марья Алексеевича!» — ярко демонстрирует, насколько для него и его окружения важно одобрение света.</w:t>
      </w:r>
    </w:p>
    <w:p w14:paraId="0DAFD992" w14:textId="1018337C" w:rsidR="00744CCD" w:rsidRPr="00744CCD" w:rsidRDefault="00744CCD" w:rsidP="00744CCD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Нравственная проблематика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2E3A5FDA" w14:textId="730ECA32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Здесь автор противопоставляет честь и бесчестие, искренность и лицемерие, независимость и конформизм. 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07BEF50" w14:textId="77777777" w:rsidR="00744CCD" w:rsidRPr="00744CCD" w:rsidRDefault="00744CCD" w:rsidP="00744C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Чацкий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 носитель высоких нравственных идеалов: он ценит свободу мысли, честность, уважение к человеку. Его идеал — служение делу, а не лицам.</w:t>
      </w:r>
    </w:p>
    <w:p w14:paraId="7D987D9E" w14:textId="77777777" w:rsidR="00744CCD" w:rsidRPr="00744CCD" w:rsidRDefault="00744CCD" w:rsidP="00744CCD">
      <w:pPr>
        <w:numPr>
          <w:ilvl w:val="0"/>
          <w:numId w:val="2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Молчалин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, напротив, живёт по принципу «В мои лета не должно сметь своё суждение иметь». Его стратегия — угождать всем, чтобы добиться успеха.</w:t>
      </w:r>
    </w:p>
    <w:p w14:paraId="59EC08F0" w14:textId="0B7BE16F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</w:t>
      </w: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Своеобразие конфликта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4F1FBD26" w14:textId="54E62CEF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пьесе сосуществуют и неразрывно связаны два конфликта: </w:t>
      </w: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личный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(любовный: Чацкий — Софья) и </w:t>
      </w: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общественный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(Чацкий — фамусовское общество). 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FA82C1B" w14:textId="77777777" w:rsidR="00744CCD" w:rsidRPr="00744CCD" w:rsidRDefault="00744CCD" w:rsidP="00744CC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Личный конфликт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становится завязкой общественного. Появление Чацкого в доме Фамусова, где он когда-то был близок с Софьей, обнажает не только её измену, но и то, что его взгляды чужды всему окружению девушки.</w:t>
      </w:r>
    </w:p>
    <w:p w14:paraId="41B0BE5B" w14:textId="77777777" w:rsidR="00744CCD" w:rsidRPr="00744CCD" w:rsidRDefault="00744CCD" w:rsidP="00744CCD">
      <w:pPr>
        <w:numPr>
          <w:ilvl w:val="0"/>
          <w:numId w:val="3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Общественный конфликт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 это столкновение «века нынешнего» (Чацкий) и «века минувшего» (фамусовское общество). Это противостояние мировоззрений: прогрессивных идей и консервативного, закостенелого уклада.</w:t>
      </w:r>
    </w:p>
    <w:p w14:paraId="34838BE4" w14:textId="1D569E33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359A73B5" w14:textId="55AA2CB4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Кульминация социального конфликта происходит на балу (3-е действие), когда слух о сумасшествии Чацкого, пущенный Софьей, подхватывается всеми гостями. Развязка обоих конфликтов (и любовного, и общественного) происходит в 4-м действии. 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155C458" w14:textId="3AD06B34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 </w:t>
      </w: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Своеобразие конфликта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также в том, что он носит </w:t>
      </w:r>
      <w:r w:rsidRPr="00744CCD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внешний и внутренний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характер. Внешне Чацкий борется с обществом, но внутренне он переживает крушение иллюзий: осознаёт, что даже Софья, которую он любил, не способна его понять. Его одиночество становится трагическим. 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19BD857" w14:textId="77777777" w:rsid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   </w:t>
      </w:r>
    </w:p>
    <w:p w14:paraId="525A126C" w14:textId="2ABB1E65" w:rsidR="00744CCD" w:rsidRPr="00744CCD" w:rsidRDefault="00744CCD" w:rsidP="00744CCD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</w:t>
      </w:r>
      <w:r w:rsidRPr="00744CCD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Таким образом, Грибоедов создал новаторскую для своего времени пьесу, где личный и социальный конфликты образуют единое целое, обнажая глубокие противоречия эпохи. </w:t>
      </w:r>
    </w:p>
    <w:p w14:paraId="26DD7546" w14:textId="77777777" w:rsidR="005949FE" w:rsidRDefault="005949FE" w:rsidP="00744C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DBC67B" w14:textId="77777777" w:rsidR="00744CCD" w:rsidRDefault="00744CCD" w:rsidP="00744C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B5961C" w14:textId="2CD34CA8" w:rsidR="00744CCD" w:rsidRPr="00744CCD" w:rsidRDefault="00744CCD" w:rsidP="00744CC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744CCD">
        <w:rPr>
          <w:rFonts w:ascii="Times New Roman" w:hAnsi="Times New Roman" w:cs="Times New Roman"/>
          <w:b/>
          <w:bCs/>
          <w:sz w:val="24"/>
          <w:szCs w:val="24"/>
        </w:rPr>
        <w:t>Д/з: прочитать комедию «Горе от ума», подготовить характеристику гостей Фамусова на балу, выделяя их общие и индивидуальные черты.</w:t>
      </w:r>
      <w:r w:rsidR="00F07D73">
        <w:rPr>
          <w:rFonts w:ascii="Times New Roman" w:hAnsi="Times New Roman" w:cs="Times New Roman"/>
          <w:b/>
          <w:bCs/>
          <w:sz w:val="24"/>
          <w:szCs w:val="24"/>
        </w:rPr>
        <w:t xml:space="preserve"> Обозначить социальную и нравственную проблемы, своеобразие конфликта в комедии.</w:t>
      </w:r>
    </w:p>
    <w:sectPr w:rsidR="00744CCD" w:rsidRPr="00744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979D5"/>
    <w:multiLevelType w:val="multilevel"/>
    <w:tmpl w:val="666E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912B2"/>
    <w:multiLevelType w:val="multilevel"/>
    <w:tmpl w:val="CA3C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B44789"/>
    <w:multiLevelType w:val="multilevel"/>
    <w:tmpl w:val="30546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2091548">
    <w:abstractNumId w:val="2"/>
  </w:num>
  <w:num w:numId="2" w16cid:durableId="101144633">
    <w:abstractNumId w:val="0"/>
  </w:num>
  <w:num w:numId="3" w16cid:durableId="136872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CD"/>
    <w:rsid w:val="005949FE"/>
    <w:rsid w:val="00744CCD"/>
    <w:rsid w:val="00A20739"/>
    <w:rsid w:val="00AB71BE"/>
    <w:rsid w:val="00BF19F7"/>
    <w:rsid w:val="00DD4FA3"/>
    <w:rsid w:val="00F0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0AEF"/>
  <w15:chartTrackingRefBased/>
  <w15:docId w15:val="{ED4B96BF-4D09-459F-9250-F2CE768B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4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C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C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C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C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C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C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C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C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C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C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C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4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4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4C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C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4C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C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4C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C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484</Words>
  <Characters>2764</Characters>
  <Application>Microsoft Office Word</Application>
  <DocSecurity>0</DocSecurity>
  <Lines>23</Lines>
  <Paragraphs>6</Paragraphs>
  <ScaleCrop>false</ScaleCrop>
  <Company>sborka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2026-10-14T12:32:00Z</dcterms:created>
  <dcterms:modified xsi:type="dcterms:W3CDTF">2026-10-14T12:41:00Z</dcterms:modified>
</cp:coreProperties>
</file>