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9FE9" w14:textId="77777777" w:rsidR="00FD077D" w:rsidRPr="00FD077D" w:rsidRDefault="00FD077D" w:rsidP="00FD077D">
      <w:pPr>
        <w:rPr>
          <w:b/>
          <w:bCs/>
          <w:sz w:val="28"/>
          <w:szCs w:val="28"/>
        </w:rPr>
      </w:pPr>
      <w:r w:rsidRPr="00FD077D">
        <w:rPr>
          <w:b/>
          <w:bCs/>
          <w:sz w:val="28"/>
          <w:szCs w:val="28"/>
        </w:rPr>
        <w:t>21.09. Город Калинов и его обитатели. Образ Катерины.</w:t>
      </w:r>
    </w:p>
    <w:p w14:paraId="285E8DB4" w14:textId="77777777" w:rsidR="00FD077D" w:rsidRDefault="00FD077D" w:rsidP="00FD0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B5F9B0B" wp14:editId="4DCBEB9B">
            <wp:simplePos x="0" y="0"/>
            <wp:positionH relativeFrom="margin">
              <wp:posOffset>43815</wp:posOffset>
            </wp:positionH>
            <wp:positionV relativeFrom="margin">
              <wp:posOffset>375285</wp:posOffset>
            </wp:positionV>
            <wp:extent cx="1257300" cy="1727835"/>
            <wp:effectExtent l="0" t="0" r="0" b="5715"/>
            <wp:wrapSquare wrapText="bothSides"/>
            <wp:docPr id="1" name="Рисунок 1" descr="Гроза - Александр Островский - читать онлайн Мишкины кни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роза - Александр Островский - читать онлайн Мишкины книжк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Калинов и его обитатели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E6F06FC" w14:textId="77777777" w:rsidR="00FD077D" w:rsidRPr="003020B0" w:rsidRDefault="00FD077D" w:rsidP="00FD0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B3C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 Островский собирал материал для пьесы во время путешествия по Волге.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Калинов — вымышленный городок на берегу Волги. Это собирательный образ провинциальной России середины XIX века. Жизнь здесь течёт медленно и однообразно, а атмосфера пропитана </w:t>
      </w: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замкнутостью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неприятием нового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>. Жители Калинова оторваны от внешнего мира, живут по старым, отжившим правилам и не стремятся к развитию.  В городе царит </w:t>
      </w: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атмосфера угнетения и подавления личности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Власть принадлежит «хозяевам жизни» — самодуру Дикому и ханже Кабанихе. Они требуют внешнего послушания, не терпят в людях чувства собственного достоинства и действуют страхом. Среди других обитателей — Варвара (которая, в отличие от Катерины, приспосабливается к нравам города), Тихон (безвольный муж Катерины), Борис (зависимый от дяди племянник) и Кулигин (мечтатель, пытающийся внести в жизнь крупицы прогресса).  </w:t>
      </w:r>
    </w:p>
    <w:p w14:paraId="146BCE29" w14:textId="77777777" w:rsidR="00FD077D" w:rsidRPr="003020B0" w:rsidRDefault="00FD077D" w:rsidP="00FD0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31A87D4" wp14:editId="4BD9A6C8">
            <wp:simplePos x="0" y="0"/>
            <wp:positionH relativeFrom="margin">
              <wp:posOffset>4595495</wp:posOffset>
            </wp:positionH>
            <wp:positionV relativeFrom="margin">
              <wp:posOffset>3880485</wp:posOffset>
            </wp:positionV>
            <wp:extent cx="1248410" cy="1724025"/>
            <wp:effectExtent l="0" t="0" r="8890" b="9525"/>
            <wp:wrapSquare wrapText="bothSides"/>
            <wp:docPr id="2" name="Рисунок 2" descr="Катерина - луч света в &quot;темном царстве&quot; Пьесы, Книжные иллюстрации, Туриз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терина - луч света в &quot;темном царстве&quot; Пьесы, Книжные иллюстрации, Туризм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 Катерины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      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Катерина — главная героиня пьесы. Её характер сформировался в детстве в родительском доме, где она жила в атмосфере любви, природы и религиозной настроенности. Она </w:t>
      </w: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искренна, мечтательна, религиозна, свободолюбива и решительна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14:paraId="06D0C1DB" w14:textId="77777777" w:rsidR="00FD077D" w:rsidRPr="003020B0" w:rsidRDefault="00FD077D" w:rsidP="00FD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черты характера:</w:t>
      </w:r>
    </w:p>
    <w:p w14:paraId="11A9A290" w14:textId="77777777" w:rsidR="00FD077D" w:rsidRPr="003020B0" w:rsidRDefault="00FD077D" w:rsidP="00FD077D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Искренность и неспособность к лицемерию.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Катерина не умеет и не хочет жить во лжи.  </w:t>
      </w:r>
    </w:p>
    <w:p w14:paraId="33CE240A" w14:textId="77777777" w:rsidR="00FD077D" w:rsidRPr="003020B0" w:rsidRDefault="00FD077D" w:rsidP="00FD077D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Свободолюбие.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Она сравнивает себя с птицей, стремящейся на волю.  </w:t>
      </w:r>
    </w:p>
    <w:p w14:paraId="0649502E" w14:textId="77777777" w:rsidR="00FD077D" w:rsidRPr="003020B0" w:rsidRDefault="00FD077D" w:rsidP="00FD077D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Мечтательность и поэтичность.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Её воспоминания о детстве наполнены образами церкви, садов, странниц.  </w:t>
      </w:r>
    </w:p>
    <w:p w14:paraId="45959F32" w14:textId="77777777" w:rsidR="00FD077D" w:rsidRPr="003020B0" w:rsidRDefault="00FD077D" w:rsidP="00FD077D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Религиозность.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Вера для неё — глубокая внутренняя потребность.  </w:t>
      </w:r>
    </w:p>
    <w:p w14:paraId="18091AA2" w14:textId="77777777" w:rsidR="00FD077D" w:rsidRPr="003020B0" w:rsidRDefault="00FD077D" w:rsidP="00FD077D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Решительность.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Пример тому — её смелый поступок в детстве, когда, обидевшись, она села в лодку и поплыла по Волге.  </w:t>
      </w:r>
    </w:p>
    <w:p w14:paraId="304F67AF" w14:textId="77777777" w:rsidR="00FD077D" w:rsidRPr="003020B0" w:rsidRDefault="00FD077D" w:rsidP="00FD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с миром Калинова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намечается сразу: Кабаниха не терпит в людях чувства собственного достоинства, а Катерина не умеет и не хочет приспосабливаться. В доме Кабановых царят </w:t>
      </w: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страх, унижение, отсутствие доверия и духовных начал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14:paraId="71496C34" w14:textId="77777777" w:rsidR="00FD077D" w:rsidRPr="003020B0" w:rsidRDefault="00FD077D" w:rsidP="00FD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Внутренний конфликт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Катерины — это борьба между долгом (супружеской верностью) и стремлением к свободе (любовь к Борису). Она воспринимает измену как тяжкий грех, но не может жить во лжи. Кульминация — публичное признание во время грозы. Оставшись без надежды и поддержки, Катерина выбирает смерть.  </w:t>
      </w:r>
    </w:p>
    <w:p w14:paraId="28C8F99C" w14:textId="77777777" w:rsidR="00FD077D" w:rsidRPr="003020B0" w:rsidRDefault="00FD077D" w:rsidP="00FD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трагедия — это столкновение живой, цельной личности с миром, где правят страх, ложь и подавление личности.  </w:t>
      </w:r>
    </w:p>
    <w:p w14:paraId="411C8CBF" w14:textId="77777777" w:rsidR="00FD077D" w:rsidRPr="003020B0" w:rsidRDefault="00FD077D" w:rsidP="00FD0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по содержанию пьесы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F504244" w14:textId="77777777" w:rsidR="00FD077D" w:rsidRPr="003020B0" w:rsidRDefault="00FD077D" w:rsidP="00FD077D">
      <w:pPr>
        <w:numPr>
          <w:ilvl w:val="0"/>
          <w:numId w:val="2"/>
        </w:numPr>
        <w:spacing w:beforeAutospacing="1" w:after="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можно охарактеризовать атмосферу в городе Калинове?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Атмосфера в Калинове — это атмосфера замкнутости, консерватизма и подавления личности. Жители живут по старым, отжившим правилам, не приемлют ничего нового, 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оторваны от внешнего мира. В городе царит власть «хозяев жизни» (Дикого, Кабанихи), которые действуют страхом и требуют внешнего послушания.  </w:t>
      </w:r>
    </w:p>
    <w:p w14:paraId="450B2476" w14:textId="77777777" w:rsidR="00FD077D" w:rsidRPr="003020B0" w:rsidRDefault="00FD077D" w:rsidP="00FD077D">
      <w:pPr>
        <w:numPr>
          <w:ilvl w:val="0"/>
          <w:numId w:val="2"/>
        </w:numPr>
        <w:spacing w:beforeAutospacing="1" w:after="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заключается конфликт Катерины с «тёмным царством»?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Конфликт — это столкновение свободной, цельной личности с миром, где правят страх, ложь и подавление личности. Катерина не может и не хочет приспосабливаться к нравам Калинова, она не умеет лицемерить.  </w:t>
      </w:r>
    </w:p>
    <w:p w14:paraId="5782A326" w14:textId="77777777" w:rsidR="00FD077D" w:rsidRPr="003020B0" w:rsidRDefault="00FD077D" w:rsidP="00FD077D">
      <w:pPr>
        <w:numPr>
          <w:ilvl w:val="0"/>
          <w:numId w:val="2"/>
        </w:numPr>
        <w:spacing w:beforeAutospacing="1" w:after="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Катерина решается на измену?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Любовь к Борису становится для неё попыткой вырваться из внутреннего одиночества и гнёта. Это стремление жить по законам своей души.  </w:t>
      </w:r>
    </w:p>
    <w:p w14:paraId="49B9D24E" w14:textId="77777777" w:rsidR="00FD077D" w:rsidRPr="003020B0" w:rsidRDefault="00FD077D" w:rsidP="00FD077D">
      <w:pPr>
        <w:numPr>
          <w:ilvl w:val="0"/>
          <w:numId w:val="2"/>
        </w:numPr>
        <w:spacing w:beforeAutospacing="1" w:after="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трагедия Катерины?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Трагедия Катерины — в её неспособности найти выход из внутреннего и внешнего конфликта. Она не находит ни поддержки, ни пути к самостоятельности. Самоубийство становится для неё актом отчаяния и одновременно протестом против жизни в «железной клетке».  </w:t>
      </w:r>
    </w:p>
    <w:p w14:paraId="78C5CA95" w14:textId="77777777" w:rsidR="00FD077D" w:rsidRPr="003020B0" w:rsidRDefault="00FD077D" w:rsidP="00FD077D">
      <w:pPr>
        <w:numPr>
          <w:ilvl w:val="0"/>
          <w:numId w:val="2"/>
        </w:numPr>
        <w:spacing w:beforeAutospacing="1" w:after="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раскрывается внутренний мир Катерины в её монологах?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Внутренний мир героини раскрывается через монологи. Например, в монологе о детстве мы видим её одухотворённость и связь с природой. Монолог после отъезда Тихона показывает её душевные переживания перед кульминацией. Последний монолог подводит черту: возвращение домой для неё равносильно духовной смерти, и в смерти она мечтает обрести покой. </w:t>
      </w:r>
    </w:p>
    <w:p w14:paraId="56F9A492" w14:textId="77777777" w:rsidR="00FD077D" w:rsidRPr="003020B0" w:rsidRDefault="00FD077D" w:rsidP="00FD077D">
      <w:pPr>
        <w:numPr>
          <w:ilvl w:val="0"/>
          <w:numId w:val="2"/>
        </w:numPr>
        <w:spacing w:beforeAutospacing="1" w:after="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разница между Катериной и Варварой?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Катерина не может и не хочет жить во лжи и приспосабливаться к нравам города. Варвара же, не разделяя её взглядов, научилась хитрить и изворачиваться, приспосабливаясь к калиновскому миру. </w:t>
      </w:r>
    </w:p>
    <w:p w14:paraId="422B6B5A" w14:textId="77777777" w:rsidR="00FD077D" w:rsidRPr="003020B0" w:rsidRDefault="00FD077D" w:rsidP="00FD077D">
      <w:pPr>
        <w:numPr>
          <w:ilvl w:val="0"/>
          <w:numId w:val="2"/>
        </w:numPr>
        <w:spacing w:beforeAutospacing="1" w:after="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Какую роль в пьесе играет образ грозы?</w:t>
      </w:r>
      <w:r w:rsidRPr="0030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Гроза — это не только природное явление, но и символ надвигающейся катастрофы. Она усиливает драматизм и становится предвестником трагического финала.  </w:t>
      </w:r>
    </w:p>
    <w:p w14:paraId="16C22E45" w14:textId="77777777" w:rsidR="00FD077D" w:rsidRPr="00D827B2" w:rsidRDefault="00FD077D" w:rsidP="00FD077D">
      <w:pPr>
        <w:numPr>
          <w:ilvl w:val="0"/>
          <w:numId w:val="2"/>
        </w:numPr>
        <w:spacing w:before="100" w:beforeAutospacing="1" w:after="100" w:afterAutospacing="1" w:line="240" w:lineRule="auto"/>
        <w:textAlignment w:val="top"/>
        <w:rPr>
          <w:rFonts w:ascii="Times New Roman" w:hAnsi="Times New Roman" w:cs="Times New Roman"/>
        </w:rPr>
      </w:pPr>
      <w:r w:rsidRPr="00302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ли считать самоубийство Катерины протестом?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827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Да, самоубийство Катерины можно считать протестом. Это акт отчаяния живой, цельной личности, которая не нашла иного выхода из тупика, в который её загнали нравы «тёмного царства» и отсутствие поддержки. </w:t>
      </w:r>
      <w:hyperlink r:id="rId7" w:tgtFrame="_blank" w:history="1">
        <w:r w:rsidRPr="00D827B2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br/>
        </w:r>
      </w:hyperlink>
    </w:p>
    <w:p w14:paraId="3275C6FD" w14:textId="77777777" w:rsidR="00FD077D" w:rsidRPr="008F6D3D" w:rsidRDefault="00FD077D" w:rsidP="00FD07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6D3D">
        <w:rPr>
          <w:rFonts w:ascii="Times New Roman" w:hAnsi="Times New Roman" w:cs="Times New Roman"/>
          <w:b/>
          <w:bCs/>
          <w:sz w:val="24"/>
          <w:szCs w:val="24"/>
        </w:rPr>
        <w:t>Д/з: подготовить характеристику главной героини, ответить на вопросы по содержанию пьесы.</w:t>
      </w:r>
    </w:p>
    <w:p w14:paraId="1609292D" w14:textId="77777777" w:rsidR="005949FE" w:rsidRDefault="005949FE"/>
    <w:sectPr w:rsidR="00594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05361"/>
    <w:multiLevelType w:val="multilevel"/>
    <w:tmpl w:val="D3CA7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153BC"/>
    <w:multiLevelType w:val="multilevel"/>
    <w:tmpl w:val="40D4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7031176">
    <w:abstractNumId w:val="1"/>
  </w:num>
  <w:num w:numId="2" w16cid:durableId="1626764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7D"/>
    <w:rsid w:val="002A21F1"/>
    <w:rsid w:val="005949FE"/>
    <w:rsid w:val="007E355F"/>
    <w:rsid w:val="008F6D3D"/>
    <w:rsid w:val="00AB71BE"/>
    <w:rsid w:val="00BF19F7"/>
    <w:rsid w:val="00DD4FA3"/>
    <w:rsid w:val="00FD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CCED"/>
  <w15:chartTrackingRefBased/>
  <w15:docId w15:val="{B62052EA-E8FF-4A1F-96BF-1DFF64F1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77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0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7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07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0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0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0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0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0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0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07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07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07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07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07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07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0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0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0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0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0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07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07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07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0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07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07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library.kz/stati/literatura/harakteristika-geroev-proizvedeniy/katerina-groza-harakteristika-geroi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4016</Characters>
  <Application>Microsoft Office Word</Application>
  <DocSecurity>0</DocSecurity>
  <Lines>33</Lines>
  <Paragraphs>9</Paragraphs>
  <ScaleCrop>false</ScaleCrop>
  <Company>sborka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4</cp:revision>
  <dcterms:created xsi:type="dcterms:W3CDTF">2026-10-12T17:52:00Z</dcterms:created>
  <dcterms:modified xsi:type="dcterms:W3CDTF">2026-10-12T18:57:00Z</dcterms:modified>
</cp:coreProperties>
</file>