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D364B2" w14:textId="430B43E2" w:rsidR="00A37BDC" w:rsidRPr="00A37BDC" w:rsidRDefault="00A37BDC" w:rsidP="001C097B">
      <w:pPr>
        <w:pStyle w:val="ac"/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</w:pPr>
      <w:r>
        <w:t xml:space="preserve"> </w:t>
      </w:r>
      <w:r w:rsidR="001C097B">
        <w:rPr>
          <w:rFonts w:ascii="Times New Roman" w:hAnsi="Times New Roman" w:cs="Times New Roman"/>
          <w:b/>
          <w:bCs/>
          <w:sz w:val="24"/>
          <w:szCs w:val="24"/>
        </w:rPr>
        <w:t>9 «Е» класс. 10.10. Литература.</w:t>
      </w:r>
      <w:r w:rsidRPr="00A37BDC">
        <w:rPr>
          <w:rFonts w:ascii="Times New Roman" w:hAnsi="Times New Roman" w:cs="Times New Roman"/>
          <w:b/>
          <w:bCs/>
          <w:sz w:val="24"/>
          <w:szCs w:val="24"/>
        </w:rPr>
        <w:t xml:space="preserve"> Поэтика «Слова о полку Игореве». Идейно-художественное значение «Слова о полку Игореве».</w:t>
      </w:r>
    </w:p>
    <w:p w14:paraId="0F88B96B" w14:textId="77777777" w:rsidR="00A37BDC" w:rsidRDefault="00A37BDC" w:rsidP="00A37BDC">
      <w:pPr>
        <w:pStyle w:val="ac"/>
        <w:jc w:val="both"/>
        <w:rPr>
          <w:lang w:eastAsia="ru-RU"/>
        </w:rPr>
      </w:pPr>
    </w:p>
    <w:p w14:paraId="228CC433" w14:textId="758B6C30" w:rsidR="00A37BDC" w:rsidRDefault="00A37BDC" w:rsidP="00A37BDC">
      <w:pPr>
        <w:pStyle w:val="ac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</w:t>
      </w:r>
      <w:r w:rsidRPr="00A37BDC">
        <w:rPr>
          <w:rFonts w:ascii="Times New Roman" w:hAnsi="Times New Roman" w:cs="Times New Roman"/>
          <w:sz w:val="24"/>
          <w:szCs w:val="24"/>
          <w:lang w:eastAsia="ru-RU"/>
        </w:rPr>
        <w:t xml:space="preserve">«Слово о полку Игореве» — выдающийся памятник древнерусской литературы, в котором глубокая идейная мысль гармонично сплавлена с яркой, выразительной поэтикой.  </w:t>
      </w:r>
    </w:p>
    <w:p w14:paraId="3B6E3B80" w14:textId="77777777" w:rsidR="00A37BDC" w:rsidRDefault="00A37BDC" w:rsidP="00A37BDC">
      <w:pPr>
        <w:pStyle w:val="ac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14:paraId="3EFC7D43" w14:textId="0EED64FC" w:rsidR="00A37BDC" w:rsidRPr="00A37BDC" w:rsidRDefault="00A37BDC" w:rsidP="00A37BDC">
      <w:pPr>
        <w:pStyle w:val="ac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A37BD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Поэтика «Слова о полку Игореве»</w:t>
      </w: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.</w:t>
      </w:r>
    </w:p>
    <w:p w14:paraId="775E4349" w14:textId="4447E16D" w:rsidR="00A37BDC" w:rsidRPr="00A37BDC" w:rsidRDefault="00A37BDC" w:rsidP="00A37BDC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     </w:t>
      </w:r>
      <w:r w:rsidRPr="00A37BDC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Поэтика произведения отличается богатством художественных средств и синтезом различных традиций.  </w:t>
      </w:r>
    </w:p>
    <w:p w14:paraId="76484073" w14:textId="16306137" w:rsidR="00A37BDC" w:rsidRPr="00A37BDC" w:rsidRDefault="00A37BDC" w:rsidP="00A37BDC">
      <w:pPr>
        <w:numPr>
          <w:ilvl w:val="0"/>
          <w:numId w:val="1"/>
        </w:numPr>
        <w:shd w:val="clear" w:color="auto" w:fill="FFFFFF"/>
        <w:spacing w:beforeAutospacing="1" w:after="0" w:afterAutospacing="1" w:line="330" w:lineRule="atLeast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A37BDC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Средства выразительности.</w:t>
      </w:r>
      <w:r w:rsidRPr="00A37BDC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 Автор активно использует сравнения, метафоры, олицетворения, эпитеты, повторы, риторические вопросы и восклицания. Например, сон Святослава истолковывается метафорически: «Ведь два сокола слетели с отцовского золотого стола...».  </w:t>
      </w:r>
    </w:p>
    <w:p w14:paraId="4CDD8293" w14:textId="14438033" w:rsidR="00A37BDC" w:rsidRPr="00A37BDC" w:rsidRDefault="00A37BDC" w:rsidP="00A37BDC">
      <w:pPr>
        <w:numPr>
          <w:ilvl w:val="0"/>
          <w:numId w:val="1"/>
        </w:num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A37BDC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Символика и фольклорные традиции.</w:t>
      </w:r>
      <w:r w:rsidRPr="00A37BDC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 Природа в «Слове» — не просто фон. Солнечное затмение воспринимается как тревожный знак, а после поражения природа скорбит вместе с людьми. Образы птиц, зверей, ветра, солнца и рек участвуют в повествовании, усиливая его эмоциональность. «Плач Ярославны» — вершина лиризма: жена князя обращается к ветру, Днепру и солнцу как к живым существам, прося помочь мужу.  </w:t>
      </w:r>
    </w:p>
    <w:p w14:paraId="68E7128C" w14:textId="35C6C71D" w:rsidR="00A37BDC" w:rsidRPr="00A37BDC" w:rsidRDefault="00A37BDC" w:rsidP="00A37BDC">
      <w:pPr>
        <w:numPr>
          <w:ilvl w:val="0"/>
          <w:numId w:val="1"/>
        </w:num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A37BDC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Композиционные особенности.</w:t>
      </w:r>
      <w:r w:rsidRPr="00A37BDC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 Повествование свободно перемежается воспоминаниями о прошлом, размышлениями автора, описаниями природы и событиями в разных княжествах. Важный композиционный центр — «золотое слово» Святослава, где он обращается к князьям с призывом прекратить усобицы и объединиться.  </w:t>
      </w:r>
    </w:p>
    <w:p w14:paraId="03BF7A33" w14:textId="6E56B97B" w:rsidR="00A37BDC" w:rsidRPr="00A37BDC" w:rsidRDefault="00A37BDC" w:rsidP="00A37BDC">
      <w:pPr>
        <w:numPr>
          <w:ilvl w:val="0"/>
          <w:numId w:val="1"/>
        </w:num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A37BDC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Жанровое своеобразие.</w:t>
      </w:r>
      <w:r w:rsidRPr="00A37BDC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 Произведение совмещает признаки разных жанров: воинской повести (описание похода), ораторской речи («золотое слово»), плача (лирическая часть) и даже элементы фольклора. Это создаёт эффект живой, взволнованной речи.  </w:t>
      </w:r>
    </w:p>
    <w:p w14:paraId="63BFBB3C" w14:textId="4AF402C1" w:rsidR="00A37BDC" w:rsidRPr="00A37BDC" w:rsidRDefault="00A37BDC" w:rsidP="00A37BDC">
      <w:pPr>
        <w:numPr>
          <w:ilvl w:val="0"/>
          <w:numId w:val="1"/>
        </w:num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A37BDC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Мировоззренческие особенности.</w:t>
      </w:r>
      <w:r w:rsidRPr="00A37BDC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 В тексте языческие мотивы (образы Даждьбога, Стрибога, Дива) соседствуют с христианскими идеями. Это отражает двойственность мировоззрения людей XII века.  </w:t>
      </w:r>
    </w:p>
    <w:p w14:paraId="4D7EDC4A" w14:textId="77777777" w:rsidR="00A37BDC" w:rsidRPr="00A37BDC" w:rsidRDefault="00A37BDC" w:rsidP="00A37BDC">
      <w:pPr>
        <w:shd w:val="clear" w:color="auto" w:fill="FFFFFF"/>
        <w:spacing w:before="60" w:after="60" w:line="42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</w:pPr>
      <w:r w:rsidRPr="00A37BDC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Идейно-художественное значение</w:t>
      </w:r>
    </w:p>
    <w:p w14:paraId="16D5E784" w14:textId="279D7CFB" w:rsidR="00A37BDC" w:rsidRPr="00A37BDC" w:rsidRDefault="00A37BDC" w:rsidP="00A37BDC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A37BDC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Главная идея произведения — осуждение княжеских распрей и призыв к единству русских земель перед лицом внешнего врага. Автор показывает, что разобщённость ослабляет государство. Поражение Игоря становится общей бедой Русской земли.  </w:t>
      </w:r>
    </w:p>
    <w:p w14:paraId="271F6442" w14:textId="5B370642" w:rsidR="00A37BDC" w:rsidRPr="00A37BDC" w:rsidRDefault="00A37BDC" w:rsidP="00A37BDC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A37BDC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Центральным образом становится сама </w:t>
      </w:r>
      <w:r w:rsidRPr="00A37BDC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Русская земля</w:t>
      </w:r>
      <w:r w:rsidRPr="00A37BDC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 — она изображена как живое существо, страдающее вместе с народом. Автор постоянно расширяет границы повествования: от истории одного похода он переходит к судьбе всей Руси, упоминая разные города, реки и княжества.  </w:t>
      </w:r>
    </w:p>
    <w:p w14:paraId="7A55FF61" w14:textId="0C99C605" w:rsidR="00A37BDC" w:rsidRPr="00A37BDC" w:rsidRDefault="00A37BDC" w:rsidP="00A37BDC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A37BDC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«Слово о полку Игореве» оказало значительное влияние на развитие русской литературы, став образцом патриотической поэзии и исторической прозы. Оно повлияло на такие памятники, как «Задонщина» и «Сказание о Мамаевом побоище». Произведение стало источником вдохновения для поэтов, композиторов и художников.  </w:t>
      </w:r>
    </w:p>
    <w:p w14:paraId="50333069" w14:textId="77777777" w:rsidR="00A37BDC" w:rsidRPr="00A37BDC" w:rsidRDefault="00A37BDC" w:rsidP="00A37BDC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A37BDC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lastRenderedPageBreak/>
        <w:t>Таким образом, сила «Слова» заключается в гармоничном соединении глубокой идеи, выразительной поэтики и яркого, объёмного изображения мира</w:t>
      </w:r>
    </w:p>
    <w:p w14:paraId="0016394B" w14:textId="77777777" w:rsidR="005949FE" w:rsidRDefault="005949FE" w:rsidP="00A37BDC">
      <w:pPr>
        <w:jc w:val="both"/>
      </w:pPr>
    </w:p>
    <w:p w14:paraId="282319A0" w14:textId="77777777" w:rsidR="00A37BDC" w:rsidRDefault="00A37BDC" w:rsidP="00A37BDC">
      <w:pPr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Д/з: подготовить материал к сочинению по произведению «Слово о полку Игореве».</w:t>
      </w:r>
    </w:p>
    <w:p w14:paraId="306DBB80" w14:textId="77777777" w:rsidR="00A37BDC" w:rsidRDefault="00A37BDC" w:rsidP="00A37BDC">
      <w:pPr>
        <w:jc w:val="both"/>
      </w:pPr>
    </w:p>
    <w:sectPr w:rsidR="00A37BDC" w:rsidSect="00A37BDC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E4699B"/>
    <w:multiLevelType w:val="multilevel"/>
    <w:tmpl w:val="718EE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459044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BDC"/>
    <w:rsid w:val="00077D10"/>
    <w:rsid w:val="001C097B"/>
    <w:rsid w:val="005949FE"/>
    <w:rsid w:val="00A37BDC"/>
    <w:rsid w:val="00AB71BE"/>
    <w:rsid w:val="00BF19F7"/>
    <w:rsid w:val="00C76356"/>
    <w:rsid w:val="00DD4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2C71E6"/>
  <w15:chartTrackingRefBased/>
  <w15:docId w15:val="{37DA39F2-A681-4D5B-A459-7500BADAF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37B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37B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37BD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37B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37BD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37B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37B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37B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37B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37BD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37BD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37BD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37BD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37BD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37BD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37BD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37BD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37BD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37B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37B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37B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37B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37B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37BD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37BD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37BD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37BD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37BD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37BDC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A37BD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427</Words>
  <Characters>2440</Characters>
  <Application>Microsoft Office Word</Application>
  <DocSecurity>0</DocSecurity>
  <Lines>20</Lines>
  <Paragraphs>5</Paragraphs>
  <ScaleCrop>false</ScaleCrop>
  <Company>sborka</Company>
  <LinksUpToDate>false</LinksUpToDate>
  <CharactersWithSpaces>2862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Нина</dc:creator>
  <cp:keywords/>
  <dc:description/>
  <cp:lastModifiedBy>Gim4</cp:lastModifiedBy>
  <cp:revision>2</cp:revision>
  <dcterms:created xsi:type="dcterms:W3CDTF">2026-10-12T19:29:00Z</dcterms:created>
  <dcterms:modified xsi:type="dcterms:W3CDTF">2026-10-13T09:32:00Z</dcterms:modified>
</cp:coreProperties>
</file>