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C9EF" w14:textId="6B1DA3C6" w:rsidR="00DB6583" w:rsidRDefault="00DB6583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1</w:t>
      </w:r>
      <w:r w:rsidR="0004125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.10.2026г. 10 «А», «В» </w:t>
      </w:r>
      <w:proofErr w:type="spellStart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кл</w:t>
      </w:r>
      <w:proofErr w:type="spellEnd"/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Литература. «Сюжет и проблематика романа И.С. Тургенева «Отцы и дети».</w:t>
      </w:r>
    </w:p>
    <w:p w14:paraId="583F92D8" w14:textId="77777777" w:rsidR="00DB6583" w:rsidRDefault="00DB6583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6E5A5F8F" w14:textId="1C03C8EB" w:rsidR="004A5112" w:rsidRPr="008278F2" w:rsidRDefault="00B61A0C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92436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06F84DC" wp14:editId="2B920D2D">
            <wp:simplePos x="0" y="0"/>
            <wp:positionH relativeFrom="margin">
              <wp:posOffset>-213360</wp:posOffset>
            </wp:positionH>
            <wp:positionV relativeFrom="margin">
              <wp:posOffset>823595</wp:posOffset>
            </wp:positionV>
            <wp:extent cx="3110865" cy="4227195"/>
            <wp:effectExtent l="0" t="0" r="0" b="1905"/>
            <wp:wrapSquare wrapText="bothSides"/>
            <wp:docPr id="6" name="Рисунок 7" descr="undefine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define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422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Здравствуйте, ребята. Сегодня цель нашего урока проанализировать особенности сюжета и основные проблемы, затронутые в романе И.С. Тургенева «Отцы и дети». </w:t>
      </w:r>
      <w:r w:rsidR="004A5112"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Ознакомьтесь с материалом и подготовьте домашнее задание.</w:t>
      </w:r>
    </w:p>
    <w:p w14:paraId="7E62C7F2" w14:textId="77777777" w:rsidR="00B61A0C" w:rsidRPr="00B61A0C" w:rsidRDefault="00B61A0C" w:rsidP="00B61A0C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«Отцы и дети» — многоплановое произведение, в котором автор не даёт однозначных оценок событиям и героям. Это обусловило богатую историю интерпретаций романа.</w:t>
      </w:r>
    </w:p>
    <w:p w14:paraId="2E9D9D6E" w14:textId="3567B0CE" w:rsidR="00B61A0C" w:rsidRPr="00B61A0C" w:rsidRDefault="00B61A0C" w:rsidP="00B61A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</w:t>
      </w:r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Особенность </w:t>
      </w:r>
      <w:hyperlink r:id="rId7" w:tooltip="Сюжет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сюжета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романа в том, что он развивается в нескольких планах (идейном, любовном, философском), соответственно, традиционные элементы сюжета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hyperlink r:id="rId8" w:tooltip="Экспозиция (литературоведение)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экспозиция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 </w:t>
      </w:r>
      <w:hyperlink r:id="rId9" w:tooltip="Завязка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завязка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 </w:t>
      </w:r>
      <w:hyperlink r:id="rId10" w:tooltip="Развитие действия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развитие действия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 </w:t>
      </w:r>
      <w:hyperlink r:id="rId11" w:tooltip="Кульминация (литература)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кульминация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и </w:t>
      </w:r>
      <w:hyperlink r:id="rId12" w:tooltip="Развязка (литература)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развязка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могут развиваться и в отдельных сюжетных планах. Так, </w:t>
      </w:r>
      <w:hyperlink r:id="rId13" w:tooltip="Своеобразие конфликта и основные стадии его развития в романе И. С. Тургенева 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идейный спор и любовный конфликт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имеют каждый свою завязку, развитие, кульминацию и развязку, но к двум основным развязкам добавляется третья — философская, обобщающа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я.</w:t>
      </w:r>
    </w:p>
    <w:p w14:paraId="6FAD4B04" w14:textId="1E711A54" w:rsidR="00B61A0C" w:rsidRPr="00B61A0C" w:rsidRDefault="00B61A0C" w:rsidP="00B61A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</w:t>
      </w:r>
      <w:hyperlink r:id="rId14" w:tooltip="Проблема (литература)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Проблематика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романа «Отцы и дети» — комплекс философских, социальных и нравственных вопросов, составляющих идейное ядро произведения (основная из них — </w:t>
      </w:r>
      <w:hyperlink r:id="rId15" w:tooltip="Конфликт поколений в романе И. С. Тургенева " w:history="1">
        <w:r w:rsidRPr="00B61A0C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проблема взаимоотношений между поколениями</w:t>
        </w:r>
      </w:hyperlink>
      <w:r w:rsidRPr="00B61A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«отцов» и «детей»).</w:t>
      </w:r>
    </w:p>
    <w:p w14:paraId="06B1042A" w14:textId="77777777" w:rsidR="00B61A0C" w:rsidRDefault="00B61A0C" w:rsidP="00B61A0C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</w:p>
    <w:p w14:paraId="1C10D25C" w14:textId="052AA1CA" w:rsidR="004A5112" w:rsidRPr="008278F2" w:rsidRDefault="004A5112" w:rsidP="00B61A0C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Сюжет</w:t>
      </w:r>
    </w:p>
    <w:p w14:paraId="4C62CBFE" w14:textId="455F6651" w:rsidR="004A5112" w:rsidRPr="008278F2" w:rsidRDefault="004A5112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Действие начинается 20 мая 1859 года в усадьбе Марьино, имении Николая Петровича Кирсанова. К отцу приезжает сын Аркадий вместе с другом — Евгением Базаровым, студентом-медиком и нигилистом. С первых же дней между Базаровым и Павлом Петровичем, братом Николая, возникает взаимная антипатия и острый идеологический конфликт.  </w:t>
      </w:r>
    </w:p>
    <w:p w14:paraId="0538AE70" w14:textId="77777777" w:rsidR="004A5112" w:rsidRPr="008278F2" w:rsidRDefault="004A5112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Далее сюжет развивается так:</w:t>
      </w:r>
    </w:p>
    <w:p w14:paraId="6A88A606" w14:textId="2752F3DF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Аркадий и Базаров некоторое время живут в Марьино. Базаров занимается естественными науками и постоянно спорит с Павлом Петровичем об искусстве, обществе, прогрессе.  </w:t>
      </w:r>
    </w:p>
    <w:p w14:paraId="17561BE2" w14:textId="3FE1A6CE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 xml:space="preserve">Затем друзья уезжают в губернский город. Там они знакомятся с пародийными «нигилистами» — Ситниковым и </w:t>
      </w:r>
      <w:proofErr w:type="spellStart"/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Кукшиной</w:t>
      </w:r>
      <w:proofErr w:type="spellEnd"/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.  </w:t>
      </w:r>
    </w:p>
    <w:p w14:paraId="5D786F90" w14:textId="0F12438B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На балу у губернатора Базаров встречает Анну Сергеевну Одинцову — умную, красивую и холодную женщину. Она приглашает их в своё имение Никольское. Там Базаров, вопреки своим убеждениям, влюбляется.  </w:t>
      </w:r>
    </w:p>
    <w:p w14:paraId="705CC592" w14:textId="3ED8C0E3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После Никольского друзья возвращаются в Марьино. Базаров целует Фенечку в беседке — этот эпизод видит Павел Петрович и вызывает Базарова на дуэль. В итоге Базаров ранит старшего Кирсанова в ногу.  </w:t>
      </w:r>
    </w:p>
    <w:p w14:paraId="32145F36" w14:textId="0DD9A9D2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Затем Аркадий увлекается Катей, сестрой Одинцовой, и просит её руки. Одинцова предлагает Базарову оставаться приятелями.  </w:t>
      </w:r>
    </w:p>
    <w:p w14:paraId="5295671E" w14:textId="3416E049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Базаров возвращается к родителям. Он помогает отцу лечить больных, но однажды заражается тифом и умирает.  </w:t>
      </w:r>
    </w:p>
    <w:p w14:paraId="48A1D532" w14:textId="639DE244" w:rsidR="004A5112" w:rsidRPr="008278F2" w:rsidRDefault="004A5112" w:rsidP="00B61A0C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В эпилоге показаны судьбы остальных героев: Аркадий женится на Кате, у них появляется сын Коля; Николай Петрович — на Фенечке; Павел Петрович уезжает за границу; Одинцова выходит замуж не по любви. </w:t>
      </w:r>
    </w:p>
    <w:p w14:paraId="037CBD34" w14:textId="44762707" w:rsidR="004A5112" w:rsidRPr="008278F2" w:rsidRDefault="004A5112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Особенность композиции в том, что сюжет развивается сразу в нескольких планах — идейном, любовном, философском. При этом у каждого плана свои завязка, кульминация и развязка, а в финале добавляется ещё и философская развязка. </w:t>
      </w:r>
    </w:p>
    <w:p w14:paraId="637325CB" w14:textId="3202753C" w:rsidR="004A5112" w:rsidRPr="008278F2" w:rsidRDefault="00B61A0C" w:rsidP="00B61A0C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Arial" w:eastAsia="Times New Roman" w:hAnsi="Arial" w:cs="Arial"/>
          <w:noProof/>
          <w:color w:val="6024E0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23584874" wp14:editId="65C70D9B">
            <wp:simplePos x="1080655" y="1175657"/>
            <wp:positionH relativeFrom="margin">
              <wp:align>left</wp:align>
            </wp:positionH>
            <wp:positionV relativeFrom="margin">
              <wp:align>top</wp:align>
            </wp:positionV>
            <wp:extent cx="3075940" cy="4275117"/>
            <wp:effectExtent l="0" t="0" r="0" b="0"/>
            <wp:wrapSquare wrapText="bothSides"/>
            <wp:docPr id="8" name="Рисунок 5" descr="undefine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ndefined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4275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A5112"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Проблематика</w:t>
      </w:r>
    </w:p>
    <w:p w14:paraId="537DB589" w14:textId="77777777" w:rsidR="004A5112" w:rsidRPr="008278F2" w:rsidRDefault="004A5112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 романе Тургенев поднимает целый комплекс вопросов:</w:t>
      </w:r>
    </w:p>
    <w:p w14:paraId="18AA2BFA" w14:textId="145FE854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Конфликт поколений.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«Отцы» и «дети» — не просто родственники, а представители разных исторических эпох и мировоззрений. Проблема в том, что, даже любя друг друга, стороны часто не слышат и не понимают.  </w:t>
      </w:r>
    </w:p>
    <w:p w14:paraId="5365DC2D" w14:textId="1A128BD8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Идеологическое противостояние.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Ключевой спор — между Базаровым (нигилистом, отрицающим авторитеты, традиции, искусство) и Павлом Петровичем (аристократом, защитником принципов и патриархального 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 xml:space="preserve">уклада). Герои расходятся во взглядах на роль аристократии, на народ, на саму суть нигилизма.  </w:t>
      </w:r>
    </w:p>
    <w:p w14:paraId="05BC99B2" w14:textId="0BA00A6E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Нигилизм и его границы.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Тургенев показывает не только силу, но и трагедию радикального отрицания. Автор демонстрирует, что на одном лишь отрицании («расчистке места») невозможно построить жизнеспособную систему. </w:t>
      </w:r>
      <w:hyperlink r:id="rId18" w:tgtFrame="_blank" w:history="1"/>
    </w:p>
    <w:p w14:paraId="2F60F1FF" w14:textId="0A33EAE9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Испытание любовью.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Любовная линия с Одинцовой становится для Базарова серьёзным испытанием. Чувства заставляют героя усомниться в своих убеждениях, показывают, что даже убеждённый нигилист не может полностью подчинить себя разуму.  </w:t>
      </w:r>
    </w:p>
    <w:p w14:paraId="35307D2F" w14:textId="7B61BF65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Поиск нового пути для России.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Герои размышляют о том, какими должны быть преобразования, какой путь развития выбрать стране.  </w:t>
      </w:r>
    </w:p>
    <w:p w14:paraId="203F3ABC" w14:textId="28F99930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Трагедия «лишнего» человека.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Базаров — сильная, честная личность, но он не может вписаться в существующий порядок и оказывается невостребованным.  </w:t>
      </w:r>
    </w:p>
    <w:p w14:paraId="34BCFCCA" w14:textId="3E67A61F" w:rsidR="004A5112" w:rsidRPr="008278F2" w:rsidRDefault="004A5112" w:rsidP="00B61A0C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8278F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Смысл жизни и истинные ценности.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 В финале, в сцене на кладбище, Тургенев поднимает экзистенциальную </w:t>
      </w:r>
      <w:r w:rsidR="007F02F7" w:rsidRPr="007F02F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(это вопросы, которые касаются самого фундамента человеческого бытия: смысл жизни, свобода и ответственность, смерть, одиночество, поиск себя в мире)</w:t>
      </w:r>
      <w:r w:rsidR="007F02F7" w:rsidRPr="007F02F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проблему</w:t>
      </w:r>
      <w:r w:rsidR="007F02F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</w:t>
      </w:r>
      <w:r w:rsidR="007F02F7" w:rsidRPr="007F02F7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какие ценности (любовь, семья, природа) способны примирить противоречия и стать основой для дальнейшего развития.  </w:t>
      </w:r>
    </w:p>
    <w:p w14:paraId="691813BB" w14:textId="77777777" w:rsidR="00B61A0C" w:rsidRDefault="00B61A0C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     </w:t>
      </w:r>
    </w:p>
    <w:p w14:paraId="513A9797" w14:textId="5BDAE100" w:rsidR="004A5112" w:rsidRDefault="00B61A0C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     </w:t>
      </w:r>
      <w:r w:rsidR="004A5112" w:rsidRPr="008278F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Тургенев не даёт однозначного ответа, кто прав в этом споре. Он показывает, что у каждой стороны есть своя правда, но крайние, радикальные позиции ведут к тупику. Автор подчёркивает: жизнь сложнее любых теорий, и на одном лишь отрицании построить будущее невозможно. </w:t>
      </w:r>
    </w:p>
    <w:p w14:paraId="5A563878" w14:textId="77777777" w:rsidR="00B61A0C" w:rsidRDefault="00B61A0C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650FF778" w14:textId="5FE72F42" w:rsidR="00B61A0C" w:rsidRPr="007F02F7" w:rsidRDefault="007F02F7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Pr="007F02F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Д/з: </w:t>
      </w:r>
      <w:r w:rsidRPr="007F02F7">
        <w:rPr>
          <w:rFonts w:ascii="Times New Roman" w:hAnsi="Times New Roman" w:cs="Times New Roman"/>
          <w:b/>
          <w:bCs/>
          <w:color w:val="00000A"/>
          <w:sz w:val="28"/>
          <w:szCs w:val="28"/>
          <w:shd w:val="clear" w:color="auto" w:fill="FFFFFF"/>
        </w:rPr>
        <w:t>подумать над вопросом: почему роман «Отцы и дети» заканчивается смертью главного героя? Выучить историю создания, сюжет и композицию романа И.С. Тургенева «Отцы и дети».</w:t>
      </w:r>
    </w:p>
    <w:p w14:paraId="78C97657" w14:textId="77777777" w:rsidR="00B61A0C" w:rsidRDefault="00B61A0C" w:rsidP="00B61A0C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340B2511" w14:textId="331F9BA2" w:rsidR="007F02F7" w:rsidRPr="008278F2" w:rsidRDefault="007F02F7" w:rsidP="007F02F7">
      <w:pPr>
        <w:spacing w:after="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  <w:r w:rsidRPr="008278F2">
        <w:rPr>
          <w:rFonts w:ascii="Segoe UI Emoji" w:eastAsia="Times New Roman" w:hAnsi="Segoe UI Emoji" w:cs="Segoe UI Emoji"/>
          <w:b/>
          <w:bCs/>
          <w:color w:val="18181B"/>
          <w:kern w:val="0"/>
          <w:sz w:val="24"/>
          <w:szCs w:val="24"/>
          <w:lang w:eastAsia="ru-RU"/>
          <w14:ligatures w14:val="none"/>
        </w:rPr>
        <w:t>⚠️</w:t>
      </w:r>
      <w:r w:rsidRPr="008278F2">
        <w:rPr>
          <w:rFonts w:ascii="Cambria" w:eastAsia="Times New Roman" w:hAnsi="Cambria" w:cs="Cambria"/>
          <w:b/>
          <w:bCs/>
          <w:color w:val="18181B"/>
          <w:kern w:val="0"/>
          <w:sz w:val="24"/>
          <w:szCs w:val="24"/>
          <w:lang w:eastAsia="ru-RU"/>
          <w14:ligatures w14:val="none"/>
        </w:rPr>
        <w:t>Подсказка</w:t>
      </w:r>
      <w:r w:rsidRPr="008278F2">
        <w:rPr>
          <w:rFonts w:ascii="inherit" w:eastAsia="Times New Roman" w:hAnsi="inherit" w:cs="Arial"/>
          <w:b/>
          <w:bCs/>
          <w:color w:val="18181B"/>
          <w:kern w:val="0"/>
          <w:sz w:val="24"/>
          <w:szCs w:val="24"/>
          <w:lang w:eastAsia="ru-RU"/>
          <w14:ligatures w14:val="none"/>
        </w:rPr>
        <w:t xml:space="preserve"> </w:t>
      </w:r>
      <w:r w:rsidRPr="008278F2">
        <w:rPr>
          <w:rFonts w:ascii="Cambria" w:eastAsia="Times New Roman" w:hAnsi="Cambria" w:cs="Cambria"/>
          <w:b/>
          <w:bCs/>
          <w:color w:val="18181B"/>
          <w:kern w:val="0"/>
          <w:sz w:val="24"/>
          <w:szCs w:val="24"/>
          <w:lang w:eastAsia="ru-RU"/>
          <w14:ligatures w14:val="none"/>
        </w:rPr>
        <w:t>для</w:t>
      </w:r>
      <w:r w:rsidRPr="008278F2">
        <w:rPr>
          <w:rFonts w:ascii="inherit" w:eastAsia="Times New Roman" w:hAnsi="inherit" w:cs="Arial"/>
          <w:b/>
          <w:bCs/>
          <w:color w:val="18181B"/>
          <w:kern w:val="0"/>
          <w:sz w:val="24"/>
          <w:szCs w:val="24"/>
          <w:lang w:eastAsia="ru-RU"/>
          <w14:ligatures w14:val="none"/>
        </w:rPr>
        <w:t xml:space="preserve"> </w:t>
      </w:r>
      <w:r w:rsidRPr="008278F2">
        <w:rPr>
          <w:rFonts w:ascii="Cambria" w:eastAsia="Times New Roman" w:hAnsi="Cambria" w:cs="Cambria"/>
          <w:b/>
          <w:bCs/>
          <w:color w:val="18181B"/>
          <w:kern w:val="0"/>
          <w:sz w:val="24"/>
          <w:szCs w:val="24"/>
          <w:lang w:eastAsia="ru-RU"/>
          <w14:ligatures w14:val="none"/>
        </w:rPr>
        <w:t>ЕГЭ</w:t>
      </w:r>
      <w:r>
        <w:rPr>
          <w:rFonts w:ascii="inherit" w:eastAsia="Times New Roman" w:hAnsi="inherit" w:cs="Arial"/>
          <w:b/>
          <w:bCs/>
          <w:color w:val="18181B"/>
          <w:kern w:val="0"/>
          <w:sz w:val="24"/>
          <w:szCs w:val="24"/>
          <w:lang w:eastAsia="ru-RU"/>
          <w14:ligatures w14:val="none"/>
        </w:rPr>
        <w:t>.</w:t>
      </w:r>
    </w:p>
    <w:p w14:paraId="2A99DE96" w14:textId="77777777" w:rsidR="007F02F7" w:rsidRPr="008278F2" w:rsidRDefault="007F02F7" w:rsidP="007F02F7">
      <w:pPr>
        <w:spacing w:before="60" w:after="6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  <w:r w:rsidRPr="008278F2"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  <w:t>Для успешной сдачи ЕГЭ по теме «Сюжет и проблематика романа И. С. Тургенева „Отцы и дети”» необходимо знать следующее:</w:t>
      </w:r>
    </w:p>
    <w:p w14:paraId="6BFCD910" w14:textId="5963CF44" w:rsidR="007F02F7" w:rsidRPr="008278F2" w:rsidRDefault="007F02F7" w:rsidP="007F02F7">
      <w:pPr>
        <w:spacing w:after="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  <w:r w:rsidRPr="008278F2">
        <w:rPr>
          <w:rFonts w:ascii="inherit" w:eastAsia="Times New Roman" w:hAnsi="inherit" w:cs="Arial"/>
          <w:b/>
          <w:bCs/>
          <w:color w:val="18181B"/>
          <w:kern w:val="0"/>
          <w:sz w:val="24"/>
          <w:szCs w:val="24"/>
          <w:lang w:eastAsia="ru-RU"/>
          <w14:ligatures w14:val="none"/>
        </w:rPr>
        <w:t>Сюжет</w:t>
      </w:r>
      <w:r w:rsidRPr="008278F2"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  <w:t> романа развивается в нескольких планах (идейном, любовном, философском). Идейный спор Евгения Базарова с Петром Кирсановым и линия отношений Базарова с Одинцовой имеют каждый свою завязку, развитие, кульминацию и развязку. К двум основным развязкам добавляется третья — философская. Сюжет выстраивается вокруг ключевых моментов в судьбе героя.</w:t>
      </w:r>
    </w:p>
    <w:p w14:paraId="5E2019F8" w14:textId="77777777" w:rsidR="007F02F7" w:rsidRPr="008278F2" w:rsidRDefault="007F02F7" w:rsidP="007F02F7">
      <w:pPr>
        <w:spacing w:after="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  <w:r w:rsidRPr="008278F2">
        <w:rPr>
          <w:rFonts w:ascii="inherit" w:eastAsia="Times New Roman" w:hAnsi="inherit" w:cs="Arial"/>
          <w:b/>
          <w:bCs/>
          <w:color w:val="18181B"/>
          <w:kern w:val="0"/>
          <w:sz w:val="24"/>
          <w:szCs w:val="24"/>
          <w:lang w:eastAsia="ru-RU"/>
          <w14:ligatures w14:val="none"/>
        </w:rPr>
        <w:t>Проблематика</w:t>
      </w:r>
      <w:r w:rsidRPr="008278F2"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  <w:t xml:space="preserve"> романа «Отцы и дети» — комплекс философских, социальных и нравственных вопросов, составляющих идейное ядро произведения. Тургенев поднимает следующие проблемы: взаимоотношения поколений (в семье и в обществе), идеологический спор о ценностях и о путях развития страны между представителями дворян-либералов и разночинцев-демократов, нигилизм и его границы, испытание любовью. Наконец, в финале поднимается вечная философская </w:t>
      </w:r>
      <w:r w:rsidRPr="008278F2"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  <w:lastRenderedPageBreak/>
        <w:t>проблема смысла жизни, истинных ценностей, способных примирить любые противоречия и сблизить «отцов» и «детей».</w:t>
      </w:r>
    </w:p>
    <w:p w14:paraId="10913350" w14:textId="77777777" w:rsidR="007F02F7" w:rsidRPr="008278F2" w:rsidRDefault="007F02F7" w:rsidP="007F02F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442EB1" w14:textId="503584BF" w:rsidR="00B61A0C" w:rsidRPr="00B61A0C" w:rsidRDefault="00B61A0C" w:rsidP="00B61A0C">
      <w:pPr>
        <w:pStyle w:val="a7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  <w:r w:rsidRPr="00B61A0C"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  <w:t>Иллюстрация к роману. Николай Петрович, Павел Петрович и Аркадий Кирсановы. Художник Д. А. Дубинский, 1948 год</w:t>
      </w:r>
    </w:p>
    <w:p w14:paraId="09128EFF" w14:textId="1684EC69" w:rsidR="00B61A0C" w:rsidRPr="00B61A0C" w:rsidRDefault="00B61A0C" w:rsidP="00B61A0C">
      <w:pPr>
        <w:pStyle w:val="a7"/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  <w:r w:rsidRPr="00B61A0C"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  <w:t>Иллюстрация к роману. Базаров и Аркадий Кирсанов в гостиной Одинцовой. Художник Д. А. Дубинский, 1948 год</w:t>
      </w:r>
    </w:p>
    <w:p w14:paraId="66C4E61C" w14:textId="77777777" w:rsidR="005949FE" w:rsidRDefault="005949FE" w:rsidP="00B61A0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926234" w14:textId="77777777" w:rsidR="008278F2" w:rsidRDefault="008278F2" w:rsidP="00B61A0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88B02B" w14:textId="7C6B1735" w:rsidR="008278F2" w:rsidRPr="008278F2" w:rsidRDefault="008278F2" w:rsidP="00B61A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B"/>
          <w:kern w:val="0"/>
          <w:sz w:val="24"/>
          <w:szCs w:val="24"/>
          <w:lang w:eastAsia="ru-RU"/>
          <w14:ligatures w14:val="none"/>
        </w:rPr>
      </w:pPr>
      <w:hyperlink r:id="rId19" w:history="1"/>
    </w:p>
    <w:p w14:paraId="67EFE8C1" w14:textId="4745CF39" w:rsidR="008278F2" w:rsidRPr="008278F2" w:rsidRDefault="008278F2" w:rsidP="00B61A0C">
      <w:pPr>
        <w:shd w:val="clear" w:color="auto" w:fill="FFFFFF"/>
        <w:spacing w:before="180" w:after="0" w:line="240" w:lineRule="auto"/>
        <w:jc w:val="both"/>
        <w:rPr>
          <w:rFonts w:ascii="inherit" w:eastAsia="Times New Roman" w:hAnsi="inherit" w:cs="Arial"/>
          <w:color w:val="18181B"/>
          <w:kern w:val="0"/>
          <w:sz w:val="24"/>
          <w:szCs w:val="24"/>
          <w:lang w:eastAsia="ru-RU"/>
          <w14:ligatures w14:val="none"/>
        </w:rPr>
      </w:pPr>
    </w:p>
    <w:sectPr w:rsidR="008278F2" w:rsidRPr="00827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672"/>
    <w:multiLevelType w:val="multilevel"/>
    <w:tmpl w:val="E9D6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748AF"/>
    <w:multiLevelType w:val="multilevel"/>
    <w:tmpl w:val="4A14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91AF8"/>
    <w:multiLevelType w:val="multilevel"/>
    <w:tmpl w:val="C764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A1B8F"/>
    <w:multiLevelType w:val="multilevel"/>
    <w:tmpl w:val="C20C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CD6E83"/>
    <w:multiLevelType w:val="multilevel"/>
    <w:tmpl w:val="E2BA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135483"/>
    <w:multiLevelType w:val="multilevel"/>
    <w:tmpl w:val="D86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9C077D"/>
    <w:multiLevelType w:val="multilevel"/>
    <w:tmpl w:val="CAF2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183599">
    <w:abstractNumId w:val="0"/>
  </w:num>
  <w:num w:numId="2" w16cid:durableId="1513253751">
    <w:abstractNumId w:val="1"/>
  </w:num>
  <w:num w:numId="3" w16cid:durableId="515925887">
    <w:abstractNumId w:val="6"/>
  </w:num>
  <w:num w:numId="4" w16cid:durableId="872113526">
    <w:abstractNumId w:val="3"/>
  </w:num>
  <w:num w:numId="5" w16cid:durableId="1303777292">
    <w:abstractNumId w:val="2"/>
  </w:num>
  <w:num w:numId="6" w16cid:durableId="437608440">
    <w:abstractNumId w:val="4"/>
  </w:num>
  <w:num w:numId="7" w16cid:durableId="882131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112"/>
    <w:rsid w:val="00041257"/>
    <w:rsid w:val="004A5112"/>
    <w:rsid w:val="004E2AE6"/>
    <w:rsid w:val="004E3EFF"/>
    <w:rsid w:val="005949FE"/>
    <w:rsid w:val="007F02F7"/>
    <w:rsid w:val="008278F2"/>
    <w:rsid w:val="00AB71BE"/>
    <w:rsid w:val="00B61A0C"/>
    <w:rsid w:val="00BF19F7"/>
    <w:rsid w:val="00DB6583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D4CE"/>
  <w15:chartTrackingRefBased/>
  <w15:docId w15:val="{2108FBB8-3DD4-4433-8B8A-100D5BA8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5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1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51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1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1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1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1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1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1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1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5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5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51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1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51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51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51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ruwiki.ru/wiki/%D0%AD%D0%BA%D1%81%D0%BF%D0%BE%D0%B7%D0%B8%D1%86%D0%B8%D1%8F_(%D0%BB%D0%B8%D1%82%D0%B5%D1%80%D0%B0%D1%82%D1%83%D1%80%D0%BE%D0%B2%D0%B5%D0%B4%D0%B5%D0%BD%D0%B8%D0%B5)" TargetMode="External"/><Relationship Id="rId13" Type="http://schemas.openxmlformats.org/officeDocument/2006/relationships/hyperlink" Target="https://ru.ruwiki.ru/wiki/%D0%A1%D0%B2%D0%BE%D0%B5%D0%BE%D0%B1%D1%80%D0%B0%D0%B7%D0%B8%D0%B5_%D0%BA%D0%BE%D0%BD%D1%84%D0%BB%D0%B8%D0%BA%D1%82%D0%B0_%D0%B8_%D0%BE%D1%81%D0%BD%D0%BE%D0%B2%D0%BD%D1%8B%D0%B5_%D1%81%D1%82%D0%B0%D0%B4%D0%B8%D0%B8_%D0%B5%D0%B3%D0%BE_%D1%80%D0%B0%D0%B7%D0%B2%D0%B8%D1%82%D0%B8%D1%8F_%D0%B2_%D1%80%D0%BE%D0%BC%D0%B0%D0%BD%D0%B5_%D0%98._%D0%A1._%D0%A2%D1%83%D1%80%D0%B3%D0%B5%D0%BD%D0%B5%D0%B2%D0%B0_%C2%AB%D0%9E%D1%82%D1%86%D1%8B_%D0%B8_%D0%B4%D0%B5%D1%82%D0%B8%C2%BB" TargetMode="External"/><Relationship Id="rId18" Type="http://schemas.openxmlformats.org/officeDocument/2006/relationships/hyperlink" Target="https://infourok.ru/magazin-materialov/prezentaciya-syuzhet-i-problematika-romana-otcy-i-deti-10-klass-literatura-201598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u.ruwiki.ru/wiki/%D0%A1%D1%8E%D0%B6%D0%B5%D1%82" TargetMode="External"/><Relationship Id="rId12" Type="http://schemas.openxmlformats.org/officeDocument/2006/relationships/hyperlink" Target="https://ru.ruwiki.ru/wiki/%D0%A0%D0%B0%D0%B7%D0%B2%D1%8F%D0%B7%D0%BA%D0%B0_(%D0%BB%D0%B8%D1%82%D0%B5%D1%80%D0%B0%D1%82%D1%83%D1%80%D0%B0)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ru.ruwiki.ru/wiki/%D0%A4%D0%B0%D0%B9%D0%BB:%D0%98%D0%BB%D0%BB%D1%8E%D1%81%D1%82%D1%80%D0%B0%D1%86%D0%B8%D1%8F_%D0%BA_%D1%80%D0%BE%D0%BC%D0%B0%D0%BD%D1%83_%D0%98._%D0%A1._%D0%A2%D1%83%D1%80%D0%B3%D0%B5%D0%BD%D0%B5%D0%B2%D0%B0_%C2%AB%D0%9E%D1%82%D1%86%D1%8B_%D0%B8_%D0%B4%D0%B5%D1%82%D0%B8%C2%BB._%D0%91%D0%B0%D0%B7%D0%B0%D1%80%D0%BE%D0%B2_%D0%B8_%D0%90%D1%80%D0%BA%D0%B0%D0%B4%D0%B8%D0%B9_%D0%9A%D0%B8%D1%80%D1%81%D0%B0%D0%BD%D0%BE%D0%B2_%D0%B2_%D0%B3%D0%BE%D1%81%D1%82%D0%B8%D0%BD%D0%BE%D0%B9_%D0%9E%D0%B4%D0%B8%D0%BD%D1%86%D0%BE%D0%B2%D0%BE%D0%B9._%D0%A5%D1%83%D0%B4._%D0%94%D1%83%D0%B1%D0%B8%D0%BD%D1%81%D0%BA%D0%B8%D0%B9_%D0%94._%D0%90._1948_%D0%B3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ru.ruwiki.ru/wiki/%D0%9A%D1%83%D0%BB%D1%8C%D0%BC%D0%B8%D0%BD%D0%B0%D1%86%D0%B8%D1%8F_(%D0%BB%D0%B8%D1%82%D0%B5%D1%80%D0%B0%D1%82%D1%83%D1%80%D0%B0)" TargetMode="External"/><Relationship Id="rId5" Type="http://schemas.openxmlformats.org/officeDocument/2006/relationships/hyperlink" Target="https://ru.ruwiki.ru/wiki/%D0%A4%D0%B0%D0%B9%D0%BB:%D0%98%D0%BB%D0%BB%D1%8E%D1%81%D1%82%D1%80%D0%B0%D1%86%D0%B8%D1%8F_%D0%BA_%D1%80%D0%BE%D0%BC%D0%B0%D0%BD%D1%83_%D0%98._%D0%A1._%D0%A2%D1%83%D1%80%D0%B3%D0%B5%D0%BD%D0%B5%D0%B2%D0%B0_%C2%AB%D0%9E%D1%82%D1%86%D1%8B_%D0%B8_%D0%B4%D0%B5%D1%82%D0%B8%C2%BB._%D0%9D%D0%B8%D0%BA%D0%BE%D0%BB%D0%B0%D0%B9_%D0%9F%D0%B5%D1%82%D1%80%D0%BE%D0%B2%D0%B8%D1%87,_%D0%9F%D0%B0%D0%B2%D0%B5%D0%BB_%D0%9F%D0%B5%D1%82%D1%80%D0%BE%D0%B2%D0%B8%D1%87_%D0%B8_%D0%90%D1%80%D0%BA%D0%B0%D0%B4%D0%B8%D0%B9_%D0%9A%D0%B8%D1%80%D1%81%D0%B0%D0%BD%D0%BE%D0%B2%D1%8B._%D0%A5%D1%83%D0%B4._%D0%94%D1%83%D0%B1%D0%B8%D0%BD%D1%81%D0%BA%D0%B8%D0%B9_%D0%94._%D0%90._1948_%D0%B3.jpg" TargetMode="External"/><Relationship Id="rId15" Type="http://schemas.openxmlformats.org/officeDocument/2006/relationships/hyperlink" Target="https://ru.ruwiki.ru/wiki/%D0%9A%D0%BE%D0%BD%D1%84%D0%BB%D0%B8%D0%BA%D1%82_%D0%BF%D0%BE%D0%BA%D0%BE%D0%BB%D0%B5%D0%BD%D0%B8%D0%B9_%D0%B2_%D1%80%D0%BE%D0%BC%D0%B0%D0%BD%D0%B5_%D0%98._%D0%A1._%D0%A2%D1%83%D1%80%D0%B3%D0%B5%D0%BD%D0%B5%D0%B2%D0%B0_%C2%AB%D0%9E%D1%82%D1%86%D1%8B_%D0%B8_%D0%B4%D0%B5%D1%82%D0%B8%C2%BB" TargetMode="External"/><Relationship Id="rId10" Type="http://schemas.openxmlformats.org/officeDocument/2006/relationships/hyperlink" Target="https://ru.ruwiki.ru/wiki/%D0%A0%D0%B0%D0%B7%D0%B2%D0%B8%D1%82%D0%B8%D0%B5_%D0%B4%D0%B5%D0%B9%D1%81%D1%82%D0%B2%D0%B8%D1%8F" TargetMode="External"/><Relationship Id="rId19" Type="http://schemas.openxmlformats.org/officeDocument/2006/relationships/hyperlink" Target="https://ru.ruwiki.ru/wiki/%D0%A4%D0%B0%D0%B9%D0%BB:%D0%98%D0%BB%D0%BB%D1%8E%D1%81%D1%82%D1%80%D0%B0%D1%86%D0%B8%D1%8F_%D0%BA_%D1%80%D0%BE%D0%BC%D0%B0%D0%BD%D1%83_%D0%98._%D0%A1._%D0%A2%D1%83%D1%80%D0%B3%D0%B5%D0%BD%D0%B5%D0%B2%D0%B0_%C2%AB%D0%9E%D1%82%D1%86%D1%8B_%D0%B8_%D0%B4%D0%B5%D1%82%D0%B8%C2%BB._%D0%9D%D0%B8%D0%BA%D0%BE%D0%BB%D0%B0%D0%B9_%D0%9F%D0%B5%D1%82%D1%80%D0%BE%D0%B2%D0%B8%D1%87,_%D0%9F%D0%B0%D0%B2%D0%B5%D0%BB_%D0%9F%D0%B5%D1%82%D1%80%D0%BE%D0%B2%D0%B8%D1%87_%D0%B8_%D0%90%D1%80%D0%BA%D0%B0%D0%B4%D0%B8%D0%B9_%D0%9A%D0%B8%D1%80%D1%81%D0%B0%D0%BD%D0%BE%D0%B2%D1%8B._%D0%A5%D1%83%D0%B4._%D0%94%D1%83%D0%B1%D0%B8%D0%BD%D1%81%D0%BA%D0%B8%D0%B9_%D0%94._%D0%90._1948_%D0%B3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ruwiki.ru/wiki/%D0%97%D0%B0%D0%B2%D1%8F%D0%B7%D0%BA%D0%B0" TargetMode="External"/><Relationship Id="rId14" Type="http://schemas.openxmlformats.org/officeDocument/2006/relationships/hyperlink" Target="https://ru.ruwiki.ru/wiki/%D0%9F%D1%80%D0%BE%D0%B1%D0%BB%D0%B5%D0%BC%D0%B0_(%D0%BB%D0%B8%D1%82%D0%B5%D1%80%D0%B0%D1%82%D1%83%D1%80%D0%B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7</cp:revision>
  <dcterms:created xsi:type="dcterms:W3CDTF">2026-10-17T17:39:00Z</dcterms:created>
  <dcterms:modified xsi:type="dcterms:W3CDTF">2026-10-17T18:14:00Z</dcterms:modified>
</cp:coreProperties>
</file>