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FD" w:rsidRPr="00485787" w:rsidRDefault="005A6DFD" w:rsidP="005A6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>Структура и правила составления анкеты для опроса</w:t>
      </w:r>
    </w:p>
    <w:p w:rsidR="00485787" w:rsidRPr="00485787" w:rsidRDefault="00485787" w:rsidP="005A6D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6DFD" w:rsidRPr="00485787" w:rsidRDefault="005A6DFD" w:rsidP="005A6DF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8578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>Вступление — приветствие и пояснение цели анкетирования</w:t>
      </w:r>
      <w:bookmarkStart w:id="0" w:name="_GoBack"/>
      <w:bookmarkEnd w:id="0"/>
    </w:p>
    <w:p w:rsidR="005A6DFD" w:rsidRPr="00485787" w:rsidRDefault="005A6DFD" w:rsidP="005A6DFD">
      <w:p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sz w:val="24"/>
          <w:szCs w:val="24"/>
        </w:rPr>
        <w:t>Основные компоненты:</w:t>
      </w:r>
    </w:p>
    <w:p w:rsidR="005A6DFD" w:rsidRPr="00485787" w:rsidRDefault="005A6DFD" w:rsidP="005A6D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sz w:val="24"/>
          <w:szCs w:val="24"/>
        </w:rPr>
        <w:t>приветствие</w:t>
      </w:r>
    </w:p>
    <w:p w:rsidR="005A6DFD" w:rsidRPr="00485787" w:rsidRDefault="005A6DFD" w:rsidP="005A6D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sz w:val="24"/>
          <w:szCs w:val="24"/>
        </w:rPr>
        <w:t>обозначение темы и цели исследования в досту</w:t>
      </w:r>
      <w:r w:rsidRPr="00485787">
        <w:rPr>
          <w:rFonts w:ascii="Times New Roman" w:hAnsi="Times New Roman" w:cs="Times New Roman"/>
          <w:sz w:val="24"/>
          <w:szCs w:val="24"/>
        </w:rPr>
        <w:t>пной и понятной аудитории форме</w:t>
      </w:r>
    </w:p>
    <w:p w:rsidR="005A6DFD" w:rsidRPr="00485787" w:rsidRDefault="005A6DFD" w:rsidP="005A6D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sz w:val="24"/>
          <w:szCs w:val="24"/>
        </w:rPr>
        <w:t xml:space="preserve">мотивирование </w:t>
      </w:r>
      <w:r w:rsidRPr="00485787">
        <w:rPr>
          <w:rFonts w:ascii="Times New Roman" w:hAnsi="Times New Roman" w:cs="Times New Roman"/>
          <w:sz w:val="24"/>
          <w:szCs w:val="24"/>
        </w:rPr>
        <w:t>респондента</w:t>
      </w:r>
      <w:r w:rsidRPr="00485787">
        <w:rPr>
          <w:rFonts w:ascii="Times New Roman" w:hAnsi="Times New Roman" w:cs="Times New Roman"/>
          <w:sz w:val="24"/>
          <w:szCs w:val="24"/>
        </w:rPr>
        <w:t xml:space="preserve">, чтобы он отвечал на вопросы с интересом, не пропускал их, старался отвечать полно и объективно, </w:t>
      </w:r>
      <w:r w:rsidRPr="00485787">
        <w:rPr>
          <w:rFonts w:ascii="Times New Roman" w:hAnsi="Times New Roman" w:cs="Times New Roman"/>
          <w:sz w:val="24"/>
          <w:szCs w:val="24"/>
        </w:rPr>
        <w:t>был бы доброжелательно настроен</w:t>
      </w:r>
    </w:p>
    <w:p w:rsidR="005A6DFD" w:rsidRPr="00485787" w:rsidRDefault="005A6DFD" w:rsidP="005A6D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sz w:val="24"/>
          <w:szCs w:val="24"/>
        </w:rPr>
        <w:t>инструкция по заполн</w:t>
      </w:r>
      <w:r w:rsidRPr="00485787">
        <w:rPr>
          <w:rFonts w:ascii="Times New Roman" w:hAnsi="Times New Roman" w:cs="Times New Roman"/>
          <w:sz w:val="24"/>
          <w:szCs w:val="24"/>
        </w:rPr>
        <w:t>ению анкеты (при необходимости):</w:t>
      </w:r>
      <w:r w:rsidRPr="00485787">
        <w:rPr>
          <w:rFonts w:ascii="Times New Roman" w:hAnsi="Times New Roman" w:cs="Times New Roman"/>
          <w:sz w:val="24"/>
          <w:szCs w:val="24"/>
        </w:rPr>
        <w:t xml:space="preserve"> </w:t>
      </w:r>
      <w:r w:rsidRPr="00485787">
        <w:rPr>
          <w:rFonts w:ascii="Times New Roman" w:hAnsi="Times New Roman" w:cs="Times New Roman"/>
          <w:sz w:val="24"/>
          <w:szCs w:val="24"/>
        </w:rPr>
        <w:t>ч</w:t>
      </w:r>
      <w:r w:rsidRPr="00485787">
        <w:rPr>
          <w:rFonts w:ascii="Times New Roman" w:hAnsi="Times New Roman" w:cs="Times New Roman"/>
          <w:sz w:val="24"/>
          <w:szCs w:val="24"/>
        </w:rPr>
        <w:t>етко сформулируйте правила, чтобы любой респонден</w:t>
      </w:r>
      <w:r w:rsidRPr="00485787">
        <w:rPr>
          <w:rFonts w:ascii="Times New Roman" w:hAnsi="Times New Roman" w:cs="Times New Roman"/>
          <w:sz w:val="24"/>
          <w:szCs w:val="24"/>
        </w:rPr>
        <w:t>т смог понять их с первого раза</w:t>
      </w:r>
    </w:p>
    <w:p w:rsidR="005A6DFD" w:rsidRPr="00485787" w:rsidRDefault="005A6DFD" w:rsidP="005A6D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sz w:val="24"/>
          <w:szCs w:val="24"/>
        </w:rPr>
        <w:t>гарантирование анонимности ответов (при анонимном опросе).</w:t>
      </w:r>
    </w:p>
    <w:p w:rsidR="00485787" w:rsidRPr="00485787" w:rsidRDefault="00485787" w:rsidP="004857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787" w:rsidRPr="00485787" w:rsidRDefault="00485787" w:rsidP="00485787">
      <w:p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>Паспортичка</w:t>
      </w:r>
      <w:proofErr w:type="spellEnd"/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</w:t>
      </w:r>
      <w:proofErr w:type="spellStart"/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>объективка</w:t>
      </w:r>
      <w:proofErr w:type="spellEnd"/>
      <w:r w:rsidRPr="0048578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485787">
        <w:rPr>
          <w:rFonts w:ascii="Times New Roman" w:hAnsi="Times New Roman" w:cs="Times New Roman"/>
          <w:sz w:val="24"/>
          <w:szCs w:val="24"/>
        </w:rPr>
        <w:t xml:space="preserve"> социально-демографические данные </w:t>
      </w:r>
      <w:r w:rsidRPr="00485787">
        <w:rPr>
          <w:rFonts w:ascii="Times New Roman" w:hAnsi="Times New Roman" w:cs="Times New Roman"/>
          <w:sz w:val="24"/>
          <w:szCs w:val="24"/>
        </w:rPr>
        <w:t>респондентов.</w:t>
      </w:r>
    </w:p>
    <w:p w:rsidR="00485787" w:rsidRPr="00485787" w:rsidRDefault="00485787" w:rsidP="00485787">
      <w:p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sz w:val="24"/>
          <w:szCs w:val="24"/>
        </w:rPr>
        <w:t>Это очень важная часть вопросника</w:t>
      </w:r>
      <w:r>
        <w:rPr>
          <w:rFonts w:ascii="Times New Roman" w:hAnsi="Times New Roman" w:cs="Times New Roman"/>
          <w:sz w:val="24"/>
          <w:szCs w:val="24"/>
        </w:rPr>
        <w:t>, которая</w:t>
      </w:r>
      <w:r w:rsidRPr="00485787">
        <w:rPr>
          <w:rFonts w:ascii="Times New Roman" w:hAnsi="Times New Roman" w:cs="Times New Roman"/>
          <w:sz w:val="24"/>
          <w:szCs w:val="24"/>
        </w:rPr>
        <w:t xml:space="preserve"> включает вопросы, призванные выяснить пол, возраст, тип и уровень образования, место жит</w:t>
      </w:r>
      <w:r w:rsidRPr="00485787">
        <w:rPr>
          <w:rFonts w:ascii="Times New Roman" w:hAnsi="Times New Roman" w:cs="Times New Roman"/>
          <w:sz w:val="24"/>
          <w:szCs w:val="24"/>
        </w:rPr>
        <w:t>ельства, профессию и должность</w:t>
      </w:r>
      <w:r w:rsidRPr="00485787">
        <w:rPr>
          <w:rFonts w:ascii="Times New Roman" w:hAnsi="Times New Roman" w:cs="Times New Roman"/>
          <w:sz w:val="24"/>
          <w:szCs w:val="24"/>
        </w:rPr>
        <w:t xml:space="preserve">, семейное положение, наличие и количество детей и т.п. </w:t>
      </w:r>
      <w:r w:rsidRPr="00485787">
        <w:rPr>
          <w:rFonts w:ascii="Times New Roman" w:hAnsi="Times New Roman" w:cs="Times New Roman"/>
          <w:sz w:val="24"/>
          <w:szCs w:val="24"/>
        </w:rPr>
        <w:t xml:space="preserve">То есть </w:t>
      </w:r>
      <w:r w:rsidRPr="00485787">
        <w:rPr>
          <w:rFonts w:ascii="Times New Roman" w:hAnsi="Times New Roman" w:cs="Times New Roman"/>
          <w:sz w:val="24"/>
          <w:szCs w:val="24"/>
        </w:rPr>
        <w:t>те социально-демографические характеристики, которые нужны в связи с задачами исследования.</w:t>
      </w:r>
    </w:p>
    <w:p w:rsidR="00485787" w:rsidRPr="00485787" w:rsidRDefault="00485787" w:rsidP="005A6D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6DFD" w:rsidRPr="00485787" w:rsidRDefault="00485787" w:rsidP="005A6DF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A6DFD" w:rsidRPr="00485787">
        <w:rPr>
          <w:rFonts w:ascii="Times New Roman" w:hAnsi="Times New Roman" w:cs="Times New Roman"/>
          <w:b/>
          <w:sz w:val="24"/>
          <w:szCs w:val="24"/>
          <w:u w:val="single"/>
        </w:rPr>
        <w:t>. Основная часть</w:t>
      </w:r>
    </w:p>
    <w:p w:rsidR="005A6DFD" w:rsidRPr="00485787" w:rsidRDefault="005A6DFD" w:rsidP="005A6DFD">
      <w:pPr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sz w:val="24"/>
          <w:szCs w:val="24"/>
        </w:rPr>
        <w:t xml:space="preserve">Здесь, в соответствии с </w:t>
      </w:r>
      <w:r w:rsidRPr="00485787">
        <w:rPr>
          <w:rFonts w:ascii="Times New Roman" w:hAnsi="Times New Roman" w:cs="Times New Roman"/>
          <w:sz w:val="24"/>
          <w:szCs w:val="24"/>
        </w:rPr>
        <w:t>задачами</w:t>
      </w:r>
      <w:r w:rsidRPr="00485787">
        <w:rPr>
          <w:rFonts w:ascii="Times New Roman" w:hAnsi="Times New Roman" w:cs="Times New Roman"/>
          <w:sz w:val="24"/>
          <w:szCs w:val="24"/>
        </w:rPr>
        <w:t xml:space="preserve"> </w:t>
      </w:r>
      <w:r w:rsidRPr="00485787">
        <w:rPr>
          <w:rFonts w:ascii="Times New Roman" w:hAnsi="Times New Roman" w:cs="Times New Roman"/>
          <w:sz w:val="24"/>
          <w:szCs w:val="24"/>
        </w:rPr>
        <w:t>проекта</w:t>
      </w:r>
      <w:r w:rsidRPr="00485787">
        <w:rPr>
          <w:rFonts w:ascii="Times New Roman" w:hAnsi="Times New Roman" w:cs="Times New Roman"/>
          <w:sz w:val="24"/>
          <w:szCs w:val="24"/>
        </w:rPr>
        <w:t>, даются вопросы, поставленные в определенной последовательности и отвечающие социологическим критериям построения вопросника. Вопросы анкеты должны точно соответствовать предмету социологического опроса, поскольку результат исследования зависит, прежде всего, от четкости составления анкеты и соответствия анкеты целям исследования.</w:t>
      </w:r>
    </w:p>
    <w:p w:rsidR="00485787" w:rsidRPr="00485787" w:rsidRDefault="00485787" w:rsidP="00485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>Классификация вопросов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835"/>
        <w:gridCol w:w="4772"/>
      </w:tblGrid>
      <w:tr w:rsidR="00485787" w:rsidRPr="00485787" w:rsidTr="0082520D">
        <w:trPr>
          <w:tblHeader/>
        </w:trPr>
        <w:tc>
          <w:tcPr>
            <w:tcW w:w="4828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787" w:rsidRPr="00485787" w:rsidRDefault="00485787" w:rsidP="008252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Типы вопросов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85787" w:rsidRPr="00485787" w:rsidRDefault="00485787" w:rsidP="008252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</w:p>
        </w:tc>
      </w:tr>
      <w:tr w:rsidR="00485787" w:rsidRPr="00485787" w:rsidTr="0082520D">
        <w:tc>
          <w:tcPr>
            <w:tcW w:w="199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 структуре</w:t>
            </w: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закрытые</w:t>
            </w: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i/>
                <w:sz w:val="24"/>
                <w:szCs w:val="24"/>
              </w:rPr>
              <w:t>(с вариантами ответов)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Каким образом Вы ознакомились с этим номером газеты?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Подписываюсь на газету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Купил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Взял у родственников, знакомых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Прочитал в библиотеке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</w:t>
            </w:r>
          </w:p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i/>
                <w:sz w:val="24"/>
                <w:szCs w:val="24"/>
              </w:rPr>
              <w:t>(без вариантов ответов)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Какие проблемы и трудности в организации работы редакции Вы хотели бы отметить?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полузакрытые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О каких видах туризма Вам было бы интересно прочитать в нашей газете?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Любительский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Автотуризм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Спортивный 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Экстремальный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Другие (назовите)</w:t>
            </w:r>
          </w:p>
        </w:tc>
      </w:tr>
      <w:tr w:rsidR="00485787" w:rsidRPr="00485787" w:rsidTr="0082520D">
        <w:tc>
          <w:tcPr>
            <w:tcW w:w="199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 функциям</w:t>
            </w: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Нравится ли Вам наша газета?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Если бы у Вас не было финансовых затруднений, подписались ли бы Вы на нашу газету в будущем году?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фильтрующие </w:t>
            </w:r>
            <w:r w:rsidRPr="00485787">
              <w:rPr>
                <w:rFonts w:ascii="Times New Roman" w:hAnsi="Times New Roman" w:cs="Times New Roman"/>
                <w:i/>
                <w:sz w:val="24"/>
                <w:szCs w:val="24"/>
              </w:rPr>
              <w:t>(отсеивающие часть аудитории)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Читаете ли Вы "Кабардино-Балкарскую правду"?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Внимание! На вопросы 2–5 отвечают только те, кто читает "Кабардино-Балкарскую правду"?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ловушки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Читали ли Вы книгу писателя Ивана Якимова? (</w:t>
            </w:r>
            <w:r w:rsidRPr="00485787">
              <w:rPr>
                <w:rFonts w:ascii="Times New Roman" w:hAnsi="Times New Roman" w:cs="Times New Roman"/>
                <w:i/>
                <w:sz w:val="24"/>
                <w:szCs w:val="24"/>
              </w:rPr>
              <w:t>Несуществующий писатель.)</w:t>
            </w:r>
          </w:p>
        </w:tc>
      </w:tr>
      <w:tr w:rsidR="00485787" w:rsidRPr="00485787" w:rsidTr="0082520D">
        <w:tc>
          <w:tcPr>
            <w:tcW w:w="199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 содержанию</w:t>
            </w: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 событиях, фактах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Какие издания вы выписываете?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 мотивах, мнениях, оценках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Выскажите свое мнение по поводу оформления "Кабардино-Балкарской правды"?</w:t>
            </w:r>
          </w:p>
        </w:tc>
      </w:tr>
      <w:tr w:rsidR="00485787" w:rsidRPr="00485787" w:rsidTr="0082520D">
        <w:tc>
          <w:tcPr>
            <w:tcW w:w="199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 форме</w:t>
            </w: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прямые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Нравится ли Вам профессия журналиста?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косвенные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Посоветовали ли бы Вы вашему другу стать журналистом?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прожективные</w:t>
            </w:r>
            <w:proofErr w:type="spellEnd"/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, предлагающие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Если бы редактором были Вы, то что бы изменили в газете?</w:t>
            </w:r>
          </w:p>
        </w:tc>
      </w:tr>
      <w:tr w:rsidR="00485787" w:rsidRPr="00485787" w:rsidTr="0082520D">
        <w:tc>
          <w:tcPr>
            <w:tcW w:w="199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 характеру</w:t>
            </w: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альтернативные</w:t>
            </w:r>
            <w:proofErr w:type="gramEnd"/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787">
              <w:rPr>
                <w:rFonts w:ascii="Times New Roman" w:hAnsi="Times New Roman" w:cs="Times New Roman"/>
                <w:i/>
                <w:sz w:val="24"/>
                <w:szCs w:val="24"/>
              </w:rPr>
              <w:t>(респондент может выбрать только один вариант ответа из предложенных)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Нравится ли Вам газета?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Да, очень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В основном нравится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Скорее нет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неальтернативные</w:t>
            </w:r>
            <w:proofErr w:type="spellEnd"/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57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(несколько вариантов ответа)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Вы поклонник нашей газеты, чем она </w:t>
            </w:r>
            <w:r w:rsidRPr="00485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 привлекает?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Интересна</w:t>
            </w:r>
            <w:proofErr w:type="gramEnd"/>
            <w:r w:rsidRPr="00485787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Нравится оформление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С доверием отношусь к авторам газеты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Привлекает полезная информация, реклама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Нравится тон, стиль газеты</w:t>
            </w:r>
          </w:p>
          <w:p w:rsidR="00485787" w:rsidRPr="00485787" w:rsidRDefault="00485787" w:rsidP="00485787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</w:tr>
      <w:tr w:rsidR="00485787" w:rsidRPr="00485787" w:rsidTr="0082520D">
        <w:tc>
          <w:tcPr>
            <w:tcW w:w="1993" w:type="dxa"/>
            <w:vMerge w:val="restar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виду</w:t>
            </w: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экзистенциальные </w:t>
            </w:r>
          </w:p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i/>
                <w:sz w:val="24"/>
                <w:szCs w:val="24"/>
              </w:rPr>
              <w:t>(о сущности явления)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Существует ли данное явление?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дефинитивные </w:t>
            </w:r>
            <w:r w:rsidRPr="00485787">
              <w:rPr>
                <w:rFonts w:ascii="Times New Roman" w:hAnsi="Times New Roman" w:cs="Times New Roman"/>
                <w:i/>
                <w:sz w:val="24"/>
                <w:szCs w:val="24"/>
              </w:rPr>
              <w:t>(определительные)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Что явление собой представляет?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Хорошо явление или плохо?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Почему явление таково?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обосновывающие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Почему мнение о явлении таково?</w:t>
            </w:r>
          </w:p>
        </w:tc>
      </w:tr>
      <w:tr w:rsidR="00485787" w:rsidRPr="00485787" w:rsidTr="0082520D">
        <w:tc>
          <w:tcPr>
            <w:tcW w:w="1993" w:type="dxa"/>
            <w:vMerge/>
            <w:vAlign w:val="center"/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конструктивные</w:t>
            </w:r>
          </w:p>
        </w:tc>
        <w:tc>
          <w:tcPr>
            <w:tcW w:w="4772" w:type="dx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787" w:rsidRPr="00485787" w:rsidRDefault="00485787" w:rsidP="008252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5787">
              <w:rPr>
                <w:rFonts w:ascii="Times New Roman" w:hAnsi="Times New Roman" w:cs="Times New Roman"/>
                <w:sz w:val="24"/>
                <w:szCs w:val="24"/>
              </w:rPr>
              <w:t>Как с явлением следует поступить?</w:t>
            </w:r>
          </w:p>
        </w:tc>
      </w:tr>
    </w:tbl>
    <w:p w:rsidR="00485787" w:rsidRPr="00485787" w:rsidRDefault="00485787" w:rsidP="005A6DFD">
      <w:pPr>
        <w:rPr>
          <w:rFonts w:ascii="Times New Roman" w:hAnsi="Times New Roman" w:cs="Times New Roman"/>
          <w:sz w:val="24"/>
          <w:szCs w:val="24"/>
        </w:rPr>
      </w:pPr>
    </w:p>
    <w:p w:rsidR="00CA2759" w:rsidRPr="00485787" w:rsidRDefault="00CA2759" w:rsidP="005A6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>П</w:t>
      </w:r>
      <w:r w:rsidRPr="00485787">
        <w:rPr>
          <w:rFonts w:ascii="Times New Roman" w:hAnsi="Times New Roman" w:cs="Times New Roman"/>
          <w:b/>
          <w:sz w:val="24"/>
          <w:szCs w:val="24"/>
        </w:rPr>
        <w:t>равила составления анкеты</w:t>
      </w:r>
      <w:r w:rsidRPr="00485787">
        <w:rPr>
          <w:rFonts w:ascii="Times New Roman" w:hAnsi="Times New Roman" w:cs="Times New Roman"/>
          <w:b/>
          <w:sz w:val="24"/>
          <w:szCs w:val="24"/>
        </w:rPr>
        <w:t>-опроса</w:t>
      </w:r>
      <w:r w:rsidRPr="00485787">
        <w:rPr>
          <w:rFonts w:ascii="Times New Roman" w:hAnsi="Times New Roman" w:cs="Times New Roman"/>
          <w:b/>
          <w:sz w:val="24"/>
          <w:szCs w:val="24"/>
        </w:rPr>
        <w:t>: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85787">
        <w:rPr>
          <w:rFonts w:ascii="Times New Roman" w:hAnsi="Times New Roman" w:cs="Times New Roman"/>
          <w:b/>
          <w:sz w:val="24"/>
          <w:szCs w:val="24"/>
        </w:rPr>
        <w:t>Следите за порядком вопросов.</w:t>
      </w:r>
      <w:r w:rsidRPr="00485787">
        <w:rPr>
          <w:rFonts w:ascii="Times New Roman" w:hAnsi="Times New Roman" w:cs="Times New Roman"/>
          <w:sz w:val="24"/>
          <w:szCs w:val="24"/>
        </w:rPr>
        <w:t xml:space="preserve"> Никогда не нужно начинать со сложных вопросов. Сложность вопросов должна нарастать к середине исследования. Внутри анкеты можно смешивать трудные с простыми</w:t>
      </w:r>
      <w:r w:rsidR="00485787" w:rsidRPr="00485787">
        <w:rPr>
          <w:rFonts w:ascii="Times New Roman" w:hAnsi="Times New Roman" w:cs="Times New Roman"/>
          <w:sz w:val="24"/>
          <w:szCs w:val="24"/>
        </w:rPr>
        <w:t xml:space="preserve"> вопросами</w:t>
      </w:r>
      <w:r w:rsidRPr="00485787">
        <w:rPr>
          <w:rFonts w:ascii="Times New Roman" w:hAnsi="Times New Roman" w:cs="Times New Roman"/>
          <w:sz w:val="24"/>
          <w:szCs w:val="24"/>
        </w:rPr>
        <w:t>. К концу, когда человек обычно устает, вновь ставятся более простые вопросы.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85787">
        <w:rPr>
          <w:rFonts w:ascii="Times New Roman" w:hAnsi="Times New Roman" w:cs="Times New Roman"/>
          <w:b/>
          <w:sz w:val="24"/>
          <w:szCs w:val="24"/>
        </w:rPr>
        <w:t>Учитывайте все варианты ответов.</w:t>
      </w:r>
      <w:r w:rsidRPr="00485787">
        <w:rPr>
          <w:rFonts w:ascii="Times New Roman" w:hAnsi="Times New Roman" w:cs="Times New Roman"/>
          <w:sz w:val="24"/>
          <w:szCs w:val="24"/>
        </w:rPr>
        <w:t xml:space="preserve"> Старайтесь предложить все возможные варианты ответа на вопрос и при необходимости добавляйте поле "другое" для свободного ответа.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5787">
        <w:rPr>
          <w:rFonts w:ascii="Times New Roman" w:hAnsi="Times New Roman" w:cs="Times New Roman"/>
          <w:b/>
          <w:sz w:val="24"/>
          <w:szCs w:val="24"/>
        </w:rPr>
        <w:t>Формулируйте вопросы кратко и емко.</w:t>
      </w:r>
      <w:r w:rsidRPr="00485787">
        <w:rPr>
          <w:rFonts w:ascii="Times New Roman" w:hAnsi="Times New Roman" w:cs="Times New Roman"/>
          <w:sz w:val="24"/>
          <w:szCs w:val="24"/>
        </w:rPr>
        <w:t xml:space="preserve"> Не стоит добавлять уточняющие фразы, когда из самого вопроса и так все ясно. Они будут отвлекать респондента.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485787">
        <w:rPr>
          <w:rFonts w:ascii="Times New Roman" w:hAnsi="Times New Roman" w:cs="Times New Roman"/>
          <w:b/>
          <w:sz w:val="24"/>
          <w:szCs w:val="24"/>
        </w:rPr>
        <w:t>Формулируйте вопросы доступно.</w:t>
      </w:r>
      <w:r w:rsidRPr="00485787">
        <w:rPr>
          <w:rFonts w:ascii="Times New Roman" w:hAnsi="Times New Roman" w:cs="Times New Roman"/>
          <w:sz w:val="24"/>
          <w:szCs w:val="24"/>
        </w:rPr>
        <w:t xml:space="preserve"> Все термины и понятия, используемые в вопросах, должны быть однозначными и понятными простому человеку. В противном случае — давайте пояснения. Вопросов, требующих каких-то специальных знаний вообще лучше избегать, иначе полученная информация будет некомпетентной. Ваша анкета должна быть понятна максимальному кругу участников опроса. Чем она более доступна для понимания респондента, тем с большей охотой он на нее отвечает.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85787">
        <w:rPr>
          <w:rFonts w:ascii="Times New Roman" w:hAnsi="Times New Roman" w:cs="Times New Roman"/>
          <w:b/>
          <w:sz w:val="24"/>
          <w:szCs w:val="24"/>
        </w:rPr>
        <w:t>Соблюдайте логику.</w:t>
      </w:r>
      <w:r w:rsidRPr="00485787">
        <w:rPr>
          <w:rFonts w:ascii="Times New Roman" w:hAnsi="Times New Roman" w:cs="Times New Roman"/>
          <w:sz w:val="24"/>
          <w:szCs w:val="24"/>
        </w:rPr>
        <w:t xml:space="preserve"> Варианты ответов должны в полной мере соответствовать поставленному вопросу.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lastRenderedPageBreak/>
        <w:t>6. Уважайте респондентов.</w:t>
      </w:r>
      <w:r w:rsidRPr="00485787">
        <w:rPr>
          <w:rFonts w:ascii="Times New Roman" w:hAnsi="Times New Roman" w:cs="Times New Roman"/>
          <w:sz w:val="24"/>
          <w:szCs w:val="24"/>
        </w:rPr>
        <w:t xml:space="preserve"> </w:t>
      </w:r>
      <w:r w:rsidRPr="00485787">
        <w:rPr>
          <w:rFonts w:ascii="Times New Roman" w:hAnsi="Times New Roman" w:cs="Times New Roman"/>
          <w:sz w:val="24"/>
          <w:szCs w:val="24"/>
        </w:rPr>
        <w:t>Следите за тем, чтобы вопросы не задевали чести и достоинства респондентов. Ничто в анкете не должно оскорблять, смущать или вызывать неприязнь.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>7. Н</w:t>
      </w:r>
      <w:r w:rsidRPr="0048578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485787">
        <w:rPr>
          <w:rFonts w:ascii="Times New Roman" w:hAnsi="Times New Roman" w:cs="Times New Roman"/>
          <w:b/>
          <w:sz w:val="24"/>
          <w:szCs w:val="24"/>
        </w:rPr>
        <w:t>давайте</w:t>
      </w:r>
      <w:r w:rsidRPr="00485787">
        <w:rPr>
          <w:rFonts w:ascii="Times New Roman" w:hAnsi="Times New Roman" w:cs="Times New Roman"/>
          <w:b/>
          <w:sz w:val="24"/>
          <w:szCs w:val="24"/>
        </w:rPr>
        <w:t xml:space="preserve"> явных подсказок.</w:t>
      </w:r>
      <w:r w:rsidRPr="00485787">
        <w:rPr>
          <w:rFonts w:ascii="Times New Roman" w:hAnsi="Times New Roman" w:cs="Times New Roman"/>
          <w:sz w:val="24"/>
          <w:szCs w:val="24"/>
        </w:rPr>
        <w:t xml:space="preserve"> Не употребляйте обороты, которые могут подталкивать респондента дать определенный ответ ("Не правда ли, газета "ХХХ" объективное издание?"). Иначе исследование не будет естественным, а его ответы приведут к искажению результатов. Допускается только пояснение сложного вопроса.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>8. Один вопрос - один ответ.</w:t>
      </w:r>
      <w:r w:rsidRPr="00485787">
        <w:rPr>
          <w:rFonts w:ascii="Times New Roman" w:hAnsi="Times New Roman" w:cs="Times New Roman"/>
          <w:sz w:val="24"/>
          <w:szCs w:val="24"/>
        </w:rPr>
        <w:t xml:space="preserve"> </w:t>
      </w:r>
      <w:r w:rsidRPr="00485787">
        <w:rPr>
          <w:rFonts w:ascii="Times New Roman" w:hAnsi="Times New Roman" w:cs="Times New Roman"/>
          <w:sz w:val="24"/>
          <w:szCs w:val="24"/>
        </w:rPr>
        <w:t>Не пытайтесь формулировать сложноподчиненные предложения, которые содержат несколько условий или вопросов. В таком случае люди могут давать ответ на тот или иной вопрос, игнорируя или попросту "отметая" остальные.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>9. Доверяй, но проверяй.</w:t>
      </w:r>
      <w:r w:rsidRPr="00485787">
        <w:rPr>
          <w:rFonts w:ascii="Times New Roman" w:hAnsi="Times New Roman" w:cs="Times New Roman"/>
          <w:sz w:val="24"/>
          <w:szCs w:val="24"/>
        </w:rPr>
        <w:t xml:space="preserve"> </w:t>
      </w:r>
      <w:r w:rsidRPr="00485787">
        <w:rPr>
          <w:rFonts w:ascii="Times New Roman" w:hAnsi="Times New Roman" w:cs="Times New Roman"/>
          <w:sz w:val="24"/>
          <w:szCs w:val="24"/>
        </w:rPr>
        <w:t>Проверяйте объективность ответов с помощью контрольных вопросов. Однако не стоит ставить их сразу после основного вопроса. Лучше через несколько вопросов, чтобы опрашиваемый не заметил, что его проверяют.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485787">
        <w:rPr>
          <w:rFonts w:ascii="Times New Roman" w:hAnsi="Times New Roman" w:cs="Times New Roman"/>
          <w:b/>
          <w:sz w:val="24"/>
          <w:szCs w:val="24"/>
        </w:rPr>
        <w:t>Используйте только взаимоисключающие варианты ответов в альтернативных вопросах</w:t>
      </w:r>
      <w:r w:rsidRPr="00485787">
        <w:rPr>
          <w:rFonts w:ascii="Times New Roman" w:hAnsi="Times New Roman" w:cs="Times New Roman"/>
          <w:sz w:val="24"/>
          <w:szCs w:val="24"/>
        </w:rPr>
        <w:t>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485787">
        <w:rPr>
          <w:rFonts w:ascii="Times New Roman" w:hAnsi="Times New Roman" w:cs="Times New Roman"/>
          <w:b/>
          <w:sz w:val="24"/>
          <w:szCs w:val="24"/>
        </w:rPr>
        <w:t>Не допускайте орфографических ошибок.</w:t>
      </w:r>
      <w:r w:rsidRPr="00485787">
        <w:rPr>
          <w:rFonts w:ascii="Times New Roman" w:hAnsi="Times New Roman" w:cs="Times New Roman"/>
          <w:sz w:val="24"/>
          <w:szCs w:val="24"/>
        </w:rPr>
        <w:t xml:space="preserve"> Грамотная анкета всегда говорит о серьезности компании, вызывает доверие к ней и уважение.</w:t>
      </w:r>
    </w:p>
    <w:p w:rsidR="00CA2759" w:rsidRPr="00485787" w:rsidRDefault="00CA2759" w:rsidP="00CA27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485787">
        <w:rPr>
          <w:rFonts w:ascii="Times New Roman" w:hAnsi="Times New Roman" w:cs="Times New Roman"/>
          <w:b/>
          <w:sz w:val="24"/>
          <w:szCs w:val="24"/>
        </w:rPr>
        <w:t xml:space="preserve">Выбирайте количество вопросов в анкете в зависимости от задач и глубины проводимого исследования. </w:t>
      </w:r>
    </w:p>
    <w:p w:rsidR="00E17ECF" w:rsidRPr="00485787" w:rsidRDefault="00CA2759" w:rsidP="00CA2759">
      <w:pPr>
        <w:jc w:val="both"/>
        <w:rPr>
          <w:rFonts w:ascii="Times New Roman" w:hAnsi="Times New Roman" w:cs="Times New Roman"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485787">
        <w:rPr>
          <w:rFonts w:ascii="Times New Roman" w:hAnsi="Times New Roman" w:cs="Times New Roman"/>
          <w:b/>
          <w:sz w:val="24"/>
          <w:szCs w:val="24"/>
        </w:rPr>
        <w:t>Апробируйте анкету.</w:t>
      </w:r>
      <w:r w:rsidRPr="00485787">
        <w:rPr>
          <w:rFonts w:ascii="Times New Roman" w:hAnsi="Times New Roman" w:cs="Times New Roman"/>
          <w:sz w:val="24"/>
          <w:szCs w:val="24"/>
        </w:rPr>
        <w:t xml:space="preserve"> Прочитайте ее вслух и вычеркните все лишние слова, которые не несут информации, а лишь засоряют текст. Добейтесь четкости и правильности формулировок. Проверьте соответствие уровня вопросов и целевой аудитории. Раздайте несколько анкет знакомым. Учтите все возникающие недопонимания и неточности и откорректируйте анкету. Если ответить на вопросы анкеты легко и просто, она не вызывает сложности в восприятии и отрицательных эмоций, заполняется на одном дыхании, значит, составлена верно и готова к проведению опроса.</w:t>
      </w:r>
    </w:p>
    <w:p w:rsidR="00485787" w:rsidRPr="00485787" w:rsidRDefault="00485787" w:rsidP="004857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5787" w:rsidRPr="00485787" w:rsidRDefault="00485787" w:rsidP="0048578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>4. Слова благодарности респонденту</w:t>
      </w:r>
      <w:r w:rsidRPr="0048578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85787" w:rsidRPr="00485787" w:rsidRDefault="00485787" w:rsidP="00485787">
      <w:pPr>
        <w:rPr>
          <w:rFonts w:ascii="Times New Roman" w:hAnsi="Times New Roman" w:cs="Times New Roman"/>
          <w:sz w:val="24"/>
          <w:szCs w:val="24"/>
        </w:rPr>
      </w:pPr>
    </w:p>
    <w:p w:rsidR="00485787" w:rsidRPr="00485787" w:rsidRDefault="00485787" w:rsidP="00485787">
      <w:pPr>
        <w:rPr>
          <w:rFonts w:ascii="Times New Roman" w:hAnsi="Times New Roman" w:cs="Times New Roman"/>
          <w:sz w:val="24"/>
          <w:szCs w:val="24"/>
        </w:rPr>
      </w:pPr>
    </w:p>
    <w:p w:rsidR="00485787" w:rsidRPr="00485787" w:rsidRDefault="00485787" w:rsidP="00485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 xml:space="preserve">Как видите, составить анкету непросто. Но и особых сложностей, особенно при </w:t>
      </w:r>
      <w:r w:rsidRPr="00485787">
        <w:rPr>
          <w:rFonts w:ascii="Times New Roman" w:hAnsi="Times New Roman" w:cs="Times New Roman"/>
          <w:b/>
          <w:sz w:val="24"/>
          <w:szCs w:val="24"/>
        </w:rPr>
        <w:t>тщательном изучении темы</w:t>
      </w:r>
      <w:r w:rsidRPr="00485787">
        <w:rPr>
          <w:rFonts w:ascii="Times New Roman" w:hAnsi="Times New Roman" w:cs="Times New Roman"/>
          <w:b/>
          <w:sz w:val="24"/>
          <w:szCs w:val="24"/>
        </w:rPr>
        <w:t xml:space="preserve">, создание правильной анкеты вам не составит. </w:t>
      </w:r>
    </w:p>
    <w:p w:rsidR="00485787" w:rsidRPr="00485787" w:rsidRDefault="00485787" w:rsidP="00485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87">
        <w:rPr>
          <w:rFonts w:ascii="Times New Roman" w:hAnsi="Times New Roman" w:cs="Times New Roman"/>
          <w:b/>
          <w:sz w:val="24"/>
          <w:szCs w:val="24"/>
        </w:rPr>
        <w:t>Удачных вам опросов!</w:t>
      </w:r>
    </w:p>
    <w:p w:rsidR="00485787" w:rsidRPr="00485787" w:rsidRDefault="00485787" w:rsidP="00CA275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5787" w:rsidRPr="0048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BE2"/>
    <w:multiLevelType w:val="multilevel"/>
    <w:tmpl w:val="058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97D4F"/>
    <w:multiLevelType w:val="hybridMultilevel"/>
    <w:tmpl w:val="7D94FF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F5F22"/>
    <w:multiLevelType w:val="hybridMultilevel"/>
    <w:tmpl w:val="DC44C2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C24CE"/>
    <w:multiLevelType w:val="hybridMultilevel"/>
    <w:tmpl w:val="51F6B9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2C1A1B"/>
    <w:multiLevelType w:val="hybridMultilevel"/>
    <w:tmpl w:val="80A23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D2EA6"/>
    <w:multiLevelType w:val="multilevel"/>
    <w:tmpl w:val="81D0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CB698D"/>
    <w:multiLevelType w:val="multilevel"/>
    <w:tmpl w:val="12A47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519EC"/>
    <w:multiLevelType w:val="hybridMultilevel"/>
    <w:tmpl w:val="68F266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A315A"/>
    <w:multiLevelType w:val="multilevel"/>
    <w:tmpl w:val="1F16E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5E2C62"/>
    <w:multiLevelType w:val="multilevel"/>
    <w:tmpl w:val="B61A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B02AE4"/>
    <w:multiLevelType w:val="hybridMultilevel"/>
    <w:tmpl w:val="294CC1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19"/>
    <w:rsid w:val="00485787"/>
    <w:rsid w:val="005A6DFD"/>
    <w:rsid w:val="005E3919"/>
    <w:rsid w:val="008301F1"/>
    <w:rsid w:val="00CA2759"/>
    <w:rsid w:val="00E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1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6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1F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A6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2025-03-06T10:53:00Z</dcterms:created>
  <dcterms:modified xsi:type="dcterms:W3CDTF">2025-03-06T10:53:00Z</dcterms:modified>
</cp:coreProperties>
</file>