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FD" w:rsidRDefault="001624FD" w:rsidP="0016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Памятка</w:t>
      </w:r>
    </w:p>
    <w:p w:rsidR="001624FD" w:rsidRDefault="001624FD" w:rsidP="0016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</w:pP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Введение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представляет собой наиболее ответственную часть проектной и исследовательской работы, так как содержит в сжатой форме все основные, положения, обоснованию и проверке которых посвящено исследование. </w:t>
      </w: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Введение должно включать в себя: формулировку темы, проблему исследования, актуальность исследования, объект, предмет, цель, гипотезы, задачи, методы исследования, этапы исследования, структуру исследования, его практическую значимость, краткий анализ литературы и др. источников информации.</w:t>
      </w:r>
      <w:r w:rsidRPr="00806842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br/>
      </w:r>
      <w:proofErr w:type="gramEnd"/>
    </w:p>
    <w:p w:rsidR="00806842" w:rsidRPr="00806842" w:rsidRDefault="00806842" w:rsidP="002612C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Матрица написания введения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ВВЕДЕНИЕ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Данная работа посвящена …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обозначается тема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Описание проблемы исследования/ проекта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5–7 распространенных предложений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806842" w:rsidRPr="00806842" w:rsidRDefault="001624FD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А</w:t>
      </w:r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ктуальность данной работы заключается </w:t>
      </w:r>
      <w:proofErr w:type="gramStart"/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….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С социальной точки зрения, работа актуальна, так как…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или Социальная значимость работы определяется…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Для меня лично работа актуальна тем, что….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или Личностная значимость данной работы заключается в том, что…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Учебное исследование реализуется в предметных рамках…(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названия предметных областей знаний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). Близкие учебные дисциплины….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Объектом исследования является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…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Предметом исследования является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…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На основании вышеизложенного сформулирована следующая </w:t>
      </w: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цель исследования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: …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Гипотеза исследования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заключается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состоит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 в том, что …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Проверка истинности гипотезы предполагает выполнение следующих </w:t>
      </w: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задач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1. </w:t>
      </w:r>
    </w:p>
    <w:p w:rsidR="00806842" w:rsidRDefault="001624FD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2.</w:t>
      </w:r>
    </w:p>
    <w:p w:rsidR="001624FD" w:rsidRPr="00806842" w:rsidRDefault="001624FD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…..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исследовании были использованы следующие </w:t>
      </w: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методы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1.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2.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Практическая</w:t>
      </w:r>
      <w:r w:rsid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 xml:space="preserve"> (теоретическая)</w:t>
      </w: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 xml:space="preserve"> значимость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данной работы определяется …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или состоит в том, что…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806842" w:rsidRPr="00806842" w:rsidRDefault="002612C6" w:rsidP="00261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  <w:t>…</w:t>
      </w:r>
    </w:p>
    <w:p w:rsidR="00806842" w:rsidRPr="00806842" w:rsidRDefault="002612C6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2612C6">
        <w:rPr>
          <w:rFonts w:ascii="Times New Roman" w:eastAsia="Times New Roman" w:hAnsi="Times New Roman" w:cs="Times New Roman"/>
          <w:b/>
          <w:color w:val="363836"/>
          <w:sz w:val="28"/>
          <w:szCs w:val="28"/>
          <w:bdr w:val="none" w:sz="0" w:space="0" w:color="auto" w:frame="1"/>
          <w:lang w:eastAsia="ru-RU"/>
        </w:rPr>
        <w:t>Те</w:t>
      </w:r>
      <w:proofErr w:type="gramStart"/>
      <w:r w:rsidRPr="002612C6">
        <w:rPr>
          <w:rFonts w:ascii="Times New Roman" w:eastAsia="Times New Roman" w:hAnsi="Times New Roman" w:cs="Times New Roman"/>
          <w:b/>
          <w:color w:val="363836"/>
          <w:sz w:val="28"/>
          <w:szCs w:val="28"/>
          <w:bdr w:val="none" w:sz="0" w:space="0" w:color="auto" w:frame="1"/>
          <w:lang w:eastAsia="ru-RU"/>
        </w:rPr>
        <w:t>кст пр</w:t>
      </w:r>
      <w:proofErr w:type="gramEnd"/>
      <w:r w:rsidRPr="002612C6">
        <w:rPr>
          <w:rFonts w:ascii="Times New Roman" w:eastAsia="Times New Roman" w:hAnsi="Times New Roman" w:cs="Times New Roman"/>
          <w:b/>
          <w:color w:val="363836"/>
          <w:sz w:val="28"/>
          <w:szCs w:val="28"/>
          <w:bdr w:val="none" w:sz="0" w:space="0" w:color="auto" w:frame="1"/>
          <w:lang w:eastAsia="ru-RU"/>
        </w:rPr>
        <w:t>оектной</w:t>
      </w:r>
      <w:r w:rsidR="00806842" w:rsidRPr="002612C6">
        <w:rPr>
          <w:rFonts w:ascii="Times New Roman" w:eastAsia="Times New Roman" w:hAnsi="Times New Roman" w:cs="Times New Roman"/>
          <w:b/>
          <w:color w:val="363836"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="00806842" w:rsidRPr="002612C6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делится на крупные главы и мелкие параграфы.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Основная (содержательная) часть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работы может содержать </w:t>
      </w:r>
      <w:r w:rsid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3-4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главы, в которых рассматриваются основные вопросы темы. Глава 1 обычно содержит итоги анализа литературы по теме исследования, ее теоретическое обоснование; глав</w:t>
      </w:r>
      <w:r w:rsid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ы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2</w:t>
      </w:r>
      <w:r w:rsid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-4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описывает практические этапы работы, анализ полученных данных, выявление определенных закономерностей в изучаемых 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lastRenderedPageBreak/>
        <w:t>явлениях в ходе эксперимента или исследования</w:t>
      </w:r>
      <w:r w:rsid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, проведение и результаты социологического опроса по теме исследования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. В конце каждой главы пишутся выводы.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Заключение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обычно составляет не больше 1–2 страниц. Важным требованием к заключению является то, что оно не должно повторять выводы по главам. В заключении формулируются наиболее общие выводы по результатам исследования и предлагаются рекомендации. Отмечается степень достижения цели, обозначаются перспективы дальнейших исследований.</w:t>
      </w:r>
    </w:p>
    <w:p w:rsidR="001624FD" w:rsidRDefault="001624FD" w:rsidP="001624F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</w:pPr>
    </w:p>
    <w:p w:rsidR="00806842" w:rsidRPr="00806842" w:rsidRDefault="00806842" w:rsidP="002612C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Матрица написания заключения</w:t>
      </w:r>
    </w:p>
    <w:p w:rsidR="001624FD" w:rsidRDefault="001624FD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</w:pP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Данная работа посвящена … (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раскрытие актуальности проблемы в 2–5-ти предложениях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 xml:space="preserve">Далее раскрываются основные понятия, на которые опирались при написании главы 1, комментируются выводы, сделанные в главе 1.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Результаты нашего исследования (работы) показали... 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На основе выводов глав 2</w:t>
      </w:r>
      <w:r w:rsid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-4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 xml:space="preserve"> дается комментарий степени достижения цели, подтверждения, опровержения или корректировки гипотезы.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Таким образом, … 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Дается окончательная формулировка утверждения, сделанного в результате подтверждения или опровержения гипотезы.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Полученные результаты исследования дают возможность утверждать, что продукт исследовательской работы является актуальным и востребованным</w:t>
      </w: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… </w:t>
      </w:r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1624FD">
        <w:rPr>
          <w:rFonts w:ascii="Times New Roman" w:eastAsia="Times New Roman" w:hAnsi="Times New Roman" w:cs="Times New Roman"/>
          <w:i/>
          <w:iCs/>
          <w:color w:val="363836"/>
          <w:sz w:val="28"/>
          <w:szCs w:val="28"/>
          <w:bdr w:val="none" w:sz="0" w:space="0" w:color="auto" w:frame="1"/>
          <w:lang w:eastAsia="ru-RU"/>
        </w:rPr>
        <w:t>ается анализ значимости продукта исследования.</w:t>
      </w:r>
    </w:p>
    <w:p w:rsidR="002612C6" w:rsidRDefault="002612C6" w:rsidP="00261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</w:p>
    <w:p w:rsidR="00806842" w:rsidRPr="00806842" w:rsidRDefault="002612C6" w:rsidP="002612C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  <w:t>…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Кроме формальных особенностей представления материала исследователю следует подумать над тем, каким языком будут изложены результаты его работы.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Как правило, проектная и исследовательская работа имеет научный стиль изложения, который имеет свои особенности: </w:t>
      </w:r>
    </w:p>
    <w:p w:rsidR="00806842" w:rsidRPr="00806842" w:rsidRDefault="001624FD" w:rsidP="001624F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п</w:t>
      </w:r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одчеркнутую строгую логичность, проявляющуюся в том, что все предложения располагаются в последовательности, соответствующей причинно-следственным связям явлений, а выводы вытекают из фактов, изложенных в тексте; </w:t>
      </w:r>
    </w:p>
    <w:p w:rsidR="00806842" w:rsidRPr="00806842" w:rsidRDefault="001624FD" w:rsidP="001624F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т</w:t>
      </w:r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очность, которая достигается тщательным подбором слов, употреблением их в прямом значении, широким использованием терминов и специальной лексики; отвлеченность и обобщенность, достигаемые за счет преобладания абстрактной лексики </w:t>
      </w:r>
      <w:proofErr w:type="gramStart"/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над</w:t>
      </w:r>
      <w:proofErr w:type="gramEnd"/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конкретной; </w:t>
      </w:r>
    </w:p>
    <w:p w:rsidR="00806842" w:rsidRPr="00806842" w:rsidRDefault="001624FD" w:rsidP="001624F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о</w:t>
      </w:r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бъективность изложения фактов, недопустимость субъективизма и эмоциональности; </w:t>
      </w:r>
    </w:p>
    <w:p w:rsidR="00806842" w:rsidRPr="00806842" w:rsidRDefault="001624FD" w:rsidP="001624F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я</w:t>
      </w:r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сность – умение писать доступно и доходчиво; </w:t>
      </w:r>
    </w:p>
    <w:p w:rsidR="00806842" w:rsidRPr="00806842" w:rsidRDefault="001624FD" w:rsidP="001624F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lastRenderedPageBreak/>
        <w:t>к</w:t>
      </w:r>
      <w:r w:rsidR="00806842"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раткость – умение избежать ненужных повторов, излишней детализации</w:t>
      </w:r>
      <w:r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.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Важно уметь связать накопленную информацию в связанный текст. Для этого необходимо разбираться в речевых функциях и лексических средствах их реализации. 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В языковом плане эти свойства проявляются в том, что в научных текстах не принято использовать эмоционально-оценочную лексику, а вместо местоимения «я» и глаголов в первом лице единственного числа чаще употребляются предложения неопределенно-личные («считают, что...»), безличные («известно, что...»), определенно-личные («рассмотрим проблему...»).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Приведем несколько примеров формулировок: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Причина и следствие, условие и следствие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(и) поэтому,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потому,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так как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Поскольку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Отсюда следует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Откуда следует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Вследствие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результате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силу этого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Ввиду этого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зависимости </w:t>
      </w: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связи с этим, согласно этому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таком условии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таких условиях </w:t>
      </w:r>
    </w:p>
    <w:p w:rsidR="00806842" w:rsidRPr="00806842" w:rsidRDefault="00806842" w:rsidP="001624F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(а) если (же)..., то...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Временная соотнесённость и порядок изложения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Сначала, прежде всего, в первую очередь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Первым шагом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Последующим шагом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Предшествующим шагом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Одновременно, в тоже время, здесь же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Наряду с этим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Предварительно, ранее, выше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Ещё раз, вновь, снова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Затем, далее, потом, ниже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дальнейшем, в последующем, впоследствии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Во-первых, во-вторых, и т.д.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настоящее время, до настоящего времени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последние годы, за последние годы </w:t>
      </w:r>
    </w:p>
    <w:p w:rsidR="00806842" w:rsidRPr="00806842" w:rsidRDefault="00806842" w:rsidP="001624F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Наконец, в заключение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Сопоставление и противопоставление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Однако, но, а, же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lastRenderedPageBreak/>
        <w:t xml:space="preserve">Как..., так и..., так же, как и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Не только, но и...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По сравнению, если..., то...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отличие, в противоположность, наоборот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Аналогично, также, таким же образом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 одной стороны, с другой стороны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то время как, между тем, вместе с тем </w:t>
      </w:r>
    </w:p>
    <w:p w:rsidR="00806842" w:rsidRPr="00806842" w:rsidRDefault="00806842" w:rsidP="001624F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Тем не менее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Дополнение или уточнение</w:t>
      </w:r>
    </w:p>
    <w:p w:rsidR="00806842" w:rsidRPr="00806842" w:rsidRDefault="00806842" w:rsidP="001624F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Также и, причём, вместе с тем </w:t>
      </w:r>
    </w:p>
    <w:p w:rsidR="00806842" w:rsidRPr="00806842" w:rsidRDefault="00806842" w:rsidP="001624F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Кроме того </w:t>
      </w:r>
    </w:p>
    <w:p w:rsidR="00806842" w:rsidRPr="00806842" w:rsidRDefault="00806842" w:rsidP="001624F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Сверх того </w:t>
      </w:r>
    </w:p>
    <w:p w:rsidR="00806842" w:rsidRPr="00806842" w:rsidRDefault="00806842" w:rsidP="001624F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Более того </w:t>
      </w:r>
    </w:p>
    <w:p w:rsidR="00806842" w:rsidRPr="00806842" w:rsidRDefault="00806842" w:rsidP="001624FD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Главным образом</w:t>
      </w:r>
    </w:p>
    <w:p w:rsidR="00806842" w:rsidRPr="00806842" w:rsidRDefault="00806842" w:rsidP="00162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Ссылка на предыдущее или последующее высказывание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Тем более, что...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В том чис</w:t>
      </w:r>
      <w:r w:rsid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ле, в случае, то есть, а именно </w:t>
      </w: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сказано</w:t>
      </w:r>
      <w:proofErr w:type="gramEnd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/показано/упомянут</w:t>
      </w:r>
      <w:r w:rsidR="002612C6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о/отмечено/установлено/получено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/найдено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Как говорилось выше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Как указывалось выше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Как отмечалось выше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Как подчёркивалось выше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Согласно этому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Сообразно этому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Соответственно этому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соответствии с этим, в связи с этим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В связи с </w:t>
      </w: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вышеизложенным</w:t>
      </w:r>
      <w:proofErr w:type="gramEnd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Данный</w:t>
      </w:r>
      <w:proofErr w:type="gramEnd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, названный, рассматриваемый и т.д.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Такой, такой же, подобный, аналогичный, сходный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Подобного рода, подобного типа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Следующий, последующий, некоторый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Многие из них, один из них, некоторые их них </w:t>
      </w:r>
    </w:p>
    <w:p w:rsidR="00806842" w:rsidRPr="00806842" w:rsidRDefault="00806842" w:rsidP="001624FD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Большая часть, большинство</w:t>
      </w:r>
    </w:p>
    <w:p w:rsidR="00CB00C0" w:rsidRPr="002612C6" w:rsidRDefault="00806842" w:rsidP="00261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836"/>
          <w:sz w:val="28"/>
          <w:szCs w:val="28"/>
          <w:lang w:eastAsia="ru-RU"/>
        </w:rPr>
      </w:pP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Исходя из того, что проектная деятельность направлена на решение какой-либо социально значимой и личностно актуальной проблемы, то и обязательным признаком этой деятельности является </w:t>
      </w:r>
      <w:r w:rsidRPr="001624FD">
        <w:rPr>
          <w:rFonts w:ascii="Times New Roman" w:eastAsia="Times New Roman" w:hAnsi="Times New Roman" w:cs="Times New Roman"/>
          <w:b/>
          <w:bCs/>
          <w:color w:val="363836"/>
          <w:sz w:val="28"/>
          <w:szCs w:val="28"/>
          <w:bdr w:val="none" w:sz="0" w:space="0" w:color="auto" w:frame="1"/>
          <w:lang w:eastAsia="ru-RU"/>
        </w:rPr>
        <w:t>полезный продукт</w:t>
      </w:r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. Это средство разрешения той проблемы, которая и стала фактически причиной реализации проекта. Разнообразие этих проблем порождает такое же разнообразие продуктов, созданных в результате осуществления проектов. </w:t>
      </w:r>
      <w:proofErr w:type="gramStart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>Следует подчеркнуть, что результаты выполненных проектов должны быть полезными и осязаемыми, готовым к использованию на уроке, в учебном заведении, в реальной жизни.</w:t>
      </w:r>
      <w:proofErr w:type="gramEnd"/>
      <w:r w:rsidRPr="001624FD">
        <w:rPr>
          <w:rFonts w:ascii="Times New Roman" w:eastAsia="Times New Roman" w:hAnsi="Times New Roman" w:cs="Times New Roman"/>
          <w:color w:val="363836"/>
          <w:sz w:val="28"/>
          <w:szCs w:val="28"/>
          <w:bdr w:val="none" w:sz="0" w:space="0" w:color="auto" w:frame="1"/>
          <w:lang w:eastAsia="ru-RU"/>
        </w:rPr>
        <w:t xml:space="preserve"> Так, если решалась теоретическая проблема, то создается ее конкретное решение, например, в форме информационного продукта, если решалась практическая проблема, то разрабатывается конкретный продукт, готовый к потреблению.</w:t>
      </w:r>
      <w:bookmarkStart w:id="0" w:name="_GoBack"/>
      <w:bookmarkEnd w:id="0"/>
    </w:p>
    <w:sectPr w:rsidR="00CB00C0" w:rsidRPr="0026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5E6"/>
    <w:multiLevelType w:val="multilevel"/>
    <w:tmpl w:val="62C2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75AFF"/>
    <w:multiLevelType w:val="multilevel"/>
    <w:tmpl w:val="416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B641A"/>
    <w:multiLevelType w:val="multilevel"/>
    <w:tmpl w:val="1C8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9C6E30"/>
    <w:multiLevelType w:val="multilevel"/>
    <w:tmpl w:val="FB7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E58E7"/>
    <w:multiLevelType w:val="multilevel"/>
    <w:tmpl w:val="CEB4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9450B2"/>
    <w:multiLevelType w:val="multilevel"/>
    <w:tmpl w:val="EF0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62"/>
    <w:rsid w:val="001624FD"/>
    <w:rsid w:val="002612C6"/>
    <w:rsid w:val="00806842"/>
    <w:rsid w:val="00C14062"/>
    <w:rsid w:val="00C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920x">
    <w:name w:val="r920x"/>
    <w:basedOn w:val="a"/>
    <w:rsid w:val="0080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6xx-">
    <w:name w:val="j6xx-"/>
    <w:basedOn w:val="a0"/>
    <w:rsid w:val="00806842"/>
  </w:style>
  <w:style w:type="character" w:customStyle="1" w:styleId="xr0ys">
    <w:name w:val="xr0ys"/>
    <w:basedOn w:val="a0"/>
    <w:rsid w:val="00806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8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920x">
    <w:name w:val="r920x"/>
    <w:basedOn w:val="a"/>
    <w:rsid w:val="0080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6xx-">
    <w:name w:val="j6xx-"/>
    <w:basedOn w:val="a0"/>
    <w:rsid w:val="00806842"/>
  </w:style>
  <w:style w:type="character" w:customStyle="1" w:styleId="xr0ys">
    <w:name w:val="xr0ys"/>
    <w:basedOn w:val="a0"/>
    <w:rsid w:val="0080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2024-04-20T09:47:00Z</dcterms:created>
  <dcterms:modified xsi:type="dcterms:W3CDTF">2024-04-20T09:47:00Z</dcterms:modified>
</cp:coreProperties>
</file>