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FD" w:rsidRDefault="001624FD" w:rsidP="001624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8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836"/>
          <w:sz w:val="28"/>
          <w:szCs w:val="28"/>
          <w:bdr w:val="none" w:sz="0" w:space="0" w:color="auto" w:frame="1"/>
          <w:lang w:eastAsia="ru-RU"/>
        </w:rPr>
        <w:t>Памятка</w:t>
      </w:r>
    </w:p>
    <w:p w:rsidR="001624FD" w:rsidRDefault="001624FD" w:rsidP="001624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836"/>
          <w:sz w:val="28"/>
          <w:szCs w:val="28"/>
          <w:bdr w:val="none" w:sz="0" w:space="0" w:color="auto" w:frame="1"/>
          <w:lang w:eastAsia="ru-RU"/>
        </w:rPr>
      </w:pP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b/>
          <w:bCs/>
          <w:color w:val="363836"/>
          <w:sz w:val="28"/>
          <w:szCs w:val="28"/>
          <w:bdr w:val="none" w:sz="0" w:space="0" w:color="auto" w:frame="1"/>
          <w:lang w:eastAsia="ru-RU"/>
        </w:rPr>
        <w:t>Введение</w:t>
      </w: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 представляет собой наиболее ответственную часть проектной и исследовательской работы, так как содержит в сжатой форме все основные, положения, обоснованию и проверке которых посвящено исследование. </w:t>
      </w:r>
      <w:proofErr w:type="gramStart"/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Введение должно включать в себя: формулировку темы, проблему исследования, актуальность исследования, объект, предмет, цель, гипотезы, задачи, методы исследования, этапы исследования, структуру исследования, его практическую значимость, краткий анализ литературы и др. источников информации.</w:t>
      </w:r>
      <w:r w:rsidRPr="00806842">
        <w:rPr>
          <w:rFonts w:ascii="Times New Roman" w:eastAsia="Times New Roman" w:hAnsi="Times New Roman" w:cs="Times New Roman"/>
          <w:b/>
          <w:bCs/>
          <w:color w:val="363836"/>
          <w:sz w:val="28"/>
          <w:szCs w:val="28"/>
          <w:bdr w:val="none" w:sz="0" w:space="0" w:color="auto" w:frame="1"/>
          <w:lang w:eastAsia="ru-RU"/>
        </w:rPr>
        <w:br/>
      </w:r>
      <w:proofErr w:type="gramEnd"/>
    </w:p>
    <w:p w:rsidR="00806842" w:rsidRPr="00806842" w:rsidRDefault="00806842" w:rsidP="002612C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b/>
          <w:bCs/>
          <w:color w:val="363836"/>
          <w:sz w:val="28"/>
          <w:szCs w:val="28"/>
          <w:bdr w:val="none" w:sz="0" w:space="0" w:color="auto" w:frame="1"/>
          <w:lang w:eastAsia="ru-RU"/>
        </w:rPr>
        <w:t>Матрица написания введения</w:t>
      </w: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Данная работа посвящена … (</w:t>
      </w:r>
      <w:r w:rsidRPr="001624FD">
        <w:rPr>
          <w:rFonts w:ascii="Times New Roman" w:eastAsia="Times New Roman" w:hAnsi="Times New Roman" w:cs="Times New Roman"/>
          <w:i/>
          <w:iCs/>
          <w:color w:val="363836"/>
          <w:sz w:val="28"/>
          <w:szCs w:val="28"/>
          <w:bdr w:val="none" w:sz="0" w:space="0" w:color="auto" w:frame="1"/>
          <w:lang w:eastAsia="ru-RU"/>
        </w:rPr>
        <w:t>обозначается тема</w:t>
      </w: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). </w:t>
      </w: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Описание проблемы исследования/ проекта (</w:t>
      </w:r>
      <w:r w:rsidRPr="001624FD">
        <w:rPr>
          <w:rFonts w:ascii="Times New Roman" w:eastAsia="Times New Roman" w:hAnsi="Times New Roman" w:cs="Times New Roman"/>
          <w:i/>
          <w:iCs/>
          <w:color w:val="363836"/>
          <w:sz w:val="28"/>
          <w:szCs w:val="28"/>
          <w:bdr w:val="none" w:sz="0" w:space="0" w:color="auto" w:frame="1"/>
          <w:lang w:eastAsia="ru-RU"/>
        </w:rPr>
        <w:t>5–7 распространенных предложений</w:t>
      </w: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). </w:t>
      </w:r>
    </w:p>
    <w:p w:rsidR="00806842" w:rsidRPr="00806842" w:rsidRDefault="001624FD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А</w:t>
      </w:r>
      <w:r w:rsidR="00806842"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ктуальность данной работы заключается </w:t>
      </w:r>
      <w:proofErr w:type="gramStart"/>
      <w:r w:rsidR="00806842"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806842"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…. </w:t>
      </w: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С социальной точки зрения, работа актуальна, так как… (</w:t>
      </w:r>
      <w:r w:rsidRPr="001624FD">
        <w:rPr>
          <w:rFonts w:ascii="Times New Roman" w:eastAsia="Times New Roman" w:hAnsi="Times New Roman" w:cs="Times New Roman"/>
          <w:i/>
          <w:iCs/>
          <w:color w:val="363836"/>
          <w:sz w:val="28"/>
          <w:szCs w:val="28"/>
          <w:bdr w:val="none" w:sz="0" w:space="0" w:color="auto" w:frame="1"/>
          <w:lang w:eastAsia="ru-RU"/>
        </w:rPr>
        <w:t>или Социальная значимость работы определяется…</w:t>
      </w: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) </w:t>
      </w: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Для меня лично работа актуальна тем, что…. (</w:t>
      </w:r>
      <w:r w:rsidRPr="001624FD">
        <w:rPr>
          <w:rFonts w:ascii="Times New Roman" w:eastAsia="Times New Roman" w:hAnsi="Times New Roman" w:cs="Times New Roman"/>
          <w:i/>
          <w:iCs/>
          <w:color w:val="363836"/>
          <w:sz w:val="28"/>
          <w:szCs w:val="28"/>
          <w:bdr w:val="none" w:sz="0" w:space="0" w:color="auto" w:frame="1"/>
          <w:lang w:eastAsia="ru-RU"/>
        </w:rPr>
        <w:t>или Личностная значимость данной работы заключается в том, что…</w:t>
      </w: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) </w:t>
      </w: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Учебное исследование реализуется в предметных рамках…(</w:t>
      </w:r>
      <w:r w:rsidRPr="001624FD">
        <w:rPr>
          <w:rFonts w:ascii="Times New Roman" w:eastAsia="Times New Roman" w:hAnsi="Times New Roman" w:cs="Times New Roman"/>
          <w:i/>
          <w:iCs/>
          <w:color w:val="363836"/>
          <w:sz w:val="28"/>
          <w:szCs w:val="28"/>
          <w:bdr w:val="none" w:sz="0" w:space="0" w:color="auto" w:frame="1"/>
          <w:lang w:eastAsia="ru-RU"/>
        </w:rPr>
        <w:t>названия предметных областей знаний</w:t>
      </w: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). Близкие учебные дисциплины…. </w:t>
      </w: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b/>
          <w:bCs/>
          <w:color w:val="363836"/>
          <w:sz w:val="28"/>
          <w:szCs w:val="28"/>
          <w:bdr w:val="none" w:sz="0" w:space="0" w:color="auto" w:frame="1"/>
          <w:lang w:eastAsia="ru-RU"/>
        </w:rPr>
        <w:t>Объектом исследования является</w:t>
      </w: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 … </w:t>
      </w: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b/>
          <w:bCs/>
          <w:color w:val="363836"/>
          <w:sz w:val="28"/>
          <w:szCs w:val="28"/>
          <w:bdr w:val="none" w:sz="0" w:space="0" w:color="auto" w:frame="1"/>
          <w:lang w:eastAsia="ru-RU"/>
        </w:rPr>
        <w:t>Предметом исследования является</w:t>
      </w: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 … </w:t>
      </w: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На основании вышеизложенного сформулирована следующая </w:t>
      </w:r>
      <w:r w:rsidRPr="001624FD">
        <w:rPr>
          <w:rFonts w:ascii="Times New Roman" w:eastAsia="Times New Roman" w:hAnsi="Times New Roman" w:cs="Times New Roman"/>
          <w:b/>
          <w:bCs/>
          <w:color w:val="363836"/>
          <w:sz w:val="28"/>
          <w:szCs w:val="28"/>
          <w:bdr w:val="none" w:sz="0" w:space="0" w:color="auto" w:frame="1"/>
          <w:lang w:eastAsia="ru-RU"/>
        </w:rPr>
        <w:t>цель исследования</w:t>
      </w: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: … </w:t>
      </w: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b/>
          <w:bCs/>
          <w:color w:val="363836"/>
          <w:sz w:val="28"/>
          <w:szCs w:val="28"/>
          <w:bdr w:val="none" w:sz="0" w:space="0" w:color="auto" w:frame="1"/>
          <w:lang w:eastAsia="ru-RU"/>
        </w:rPr>
        <w:t>Гипотеза исследования</w:t>
      </w: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 заключается (</w:t>
      </w:r>
      <w:r w:rsidRPr="001624FD">
        <w:rPr>
          <w:rFonts w:ascii="Times New Roman" w:eastAsia="Times New Roman" w:hAnsi="Times New Roman" w:cs="Times New Roman"/>
          <w:i/>
          <w:iCs/>
          <w:color w:val="363836"/>
          <w:sz w:val="28"/>
          <w:szCs w:val="28"/>
          <w:bdr w:val="none" w:sz="0" w:space="0" w:color="auto" w:frame="1"/>
          <w:lang w:eastAsia="ru-RU"/>
        </w:rPr>
        <w:t>состоит</w:t>
      </w: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) в том, что … </w:t>
      </w: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Проверка истинности гипотезы предполагает выполнение следующих </w:t>
      </w:r>
      <w:r w:rsidRPr="001624FD">
        <w:rPr>
          <w:rFonts w:ascii="Times New Roman" w:eastAsia="Times New Roman" w:hAnsi="Times New Roman" w:cs="Times New Roman"/>
          <w:b/>
          <w:bCs/>
          <w:color w:val="363836"/>
          <w:sz w:val="28"/>
          <w:szCs w:val="28"/>
          <w:bdr w:val="none" w:sz="0" w:space="0" w:color="auto" w:frame="1"/>
          <w:lang w:eastAsia="ru-RU"/>
        </w:rPr>
        <w:t>задач</w:t>
      </w: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1. </w:t>
      </w:r>
    </w:p>
    <w:p w:rsidR="00806842" w:rsidRDefault="001624FD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2.</w:t>
      </w:r>
    </w:p>
    <w:p w:rsidR="001624FD" w:rsidRPr="00806842" w:rsidRDefault="001624FD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…..</w:t>
      </w: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В исследовании были использованы следующие </w:t>
      </w:r>
      <w:r w:rsidRPr="001624FD">
        <w:rPr>
          <w:rFonts w:ascii="Times New Roman" w:eastAsia="Times New Roman" w:hAnsi="Times New Roman" w:cs="Times New Roman"/>
          <w:b/>
          <w:bCs/>
          <w:color w:val="363836"/>
          <w:sz w:val="28"/>
          <w:szCs w:val="28"/>
          <w:bdr w:val="none" w:sz="0" w:space="0" w:color="auto" w:frame="1"/>
          <w:lang w:eastAsia="ru-RU"/>
        </w:rPr>
        <w:t>методы</w:t>
      </w: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1. </w:t>
      </w: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2.</w:t>
      </w: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b/>
          <w:bCs/>
          <w:color w:val="363836"/>
          <w:sz w:val="28"/>
          <w:szCs w:val="28"/>
          <w:bdr w:val="none" w:sz="0" w:space="0" w:color="auto" w:frame="1"/>
          <w:lang w:eastAsia="ru-RU"/>
        </w:rPr>
        <w:t>Практическая</w:t>
      </w:r>
      <w:r w:rsidR="001624FD">
        <w:rPr>
          <w:rFonts w:ascii="Times New Roman" w:eastAsia="Times New Roman" w:hAnsi="Times New Roman" w:cs="Times New Roman"/>
          <w:b/>
          <w:bCs/>
          <w:color w:val="363836"/>
          <w:sz w:val="28"/>
          <w:szCs w:val="28"/>
          <w:bdr w:val="none" w:sz="0" w:space="0" w:color="auto" w:frame="1"/>
          <w:lang w:eastAsia="ru-RU"/>
        </w:rPr>
        <w:t xml:space="preserve"> (теоретическая)</w:t>
      </w:r>
      <w:r w:rsidRPr="001624FD">
        <w:rPr>
          <w:rFonts w:ascii="Times New Roman" w:eastAsia="Times New Roman" w:hAnsi="Times New Roman" w:cs="Times New Roman"/>
          <w:b/>
          <w:bCs/>
          <w:color w:val="363836"/>
          <w:sz w:val="28"/>
          <w:szCs w:val="28"/>
          <w:bdr w:val="none" w:sz="0" w:space="0" w:color="auto" w:frame="1"/>
          <w:lang w:eastAsia="ru-RU"/>
        </w:rPr>
        <w:t xml:space="preserve"> значимость</w:t>
      </w: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 данной работы определяется … (</w:t>
      </w:r>
      <w:r w:rsidRPr="001624FD">
        <w:rPr>
          <w:rFonts w:ascii="Times New Roman" w:eastAsia="Times New Roman" w:hAnsi="Times New Roman" w:cs="Times New Roman"/>
          <w:i/>
          <w:iCs/>
          <w:color w:val="363836"/>
          <w:sz w:val="28"/>
          <w:szCs w:val="28"/>
          <w:bdr w:val="none" w:sz="0" w:space="0" w:color="auto" w:frame="1"/>
          <w:lang w:eastAsia="ru-RU"/>
        </w:rPr>
        <w:t>или состоит в том, что…</w:t>
      </w: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) </w:t>
      </w:r>
    </w:p>
    <w:p w:rsidR="00806842" w:rsidRPr="00806842" w:rsidRDefault="002612C6" w:rsidP="002612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  <w:t>…</w:t>
      </w:r>
    </w:p>
    <w:p w:rsidR="00806842" w:rsidRPr="00806842" w:rsidRDefault="002612C6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2612C6">
        <w:rPr>
          <w:rFonts w:ascii="Times New Roman" w:eastAsia="Times New Roman" w:hAnsi="Times New Roman" w:cs="Times New Roman"/>
          <w:b/>
          <w:color w:val="363836"/>
          <w:sz w:val="28"/>
          <w:szCs w:val="28"/>
          <w:bdr w:val="none" w:sz="0" w:space="0" w:color="auto" w:frame="1"/>
          <w:lang w:eastAsia="ru-RU"/>
        </w:rPr>
        <w:t>Те</w:t>
      </w:r>
      <w:proofErr w:type="gramStart"/>
      <w:r w:rsidRPr="002612C6">
        <w:rPr>
          <w:rFonts w:ascii="Times New Roman" w:eastAsia="Times New Roman" w:hAnsi="Times New Roman" w:cs="Times New Roman"/>
          <w:b/>
          <w:color w:val="363836"/>
          <w:sz w:val="28"/>
          <w:szCs w:val="28"/>
          <w:bdr w:val="none" w:sz="0" w:space="0" w:color="auto" w:frame="1"/>
          <w:lang w:eastAsia="ru-RU"/>
        </w:rPr>
        <w:t>кст пр</w:t>
      </w:r>
      <w:proofErr w:type="gramEnd"/>
      <w:r w:rsidRPr="002612C6">
        <w:rPr>
          <w:rFonts w:ascii="Times New Roman" w:eastAsia="Times New Roman" w:hAnsi="Times New Roman" w:cs="Times New Roman"/>
          <w:b/>
          <w:color w:val="363836"/>
          <w:sz w:val="28"/>
          <w:szCs w:val="28"/>
          <w:bdr w:val="none" w:sz="0" w:space="0" w:color="auto" w:frame="1"/>
          <w:lang w:eastAsia="ru-RU"/>
        </w:rPr>
        <w:t>оектной</w:t>
      </w:r>
      <w:r w:rsidR="00806842" w:rsidRPr="002612C6">
        <w:rPr>
          <w:rFonts w:ascii="Times New Roman" w:eastAsia="Times New Roman" w:hAnsi="Times New Roman" w:cs="Times New Roman"/>
          <w:b/>
          <w:color w:val="363836"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806842" w:rsidRPr="002612C6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 делится на крупные главы и мелкие параграфы. </w:t>
      </w: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b/>
          <w:bCs/>
          <w:color w:val="363836"/>
          <w:sz w:val="28"/>
          <w:szCs w:val="28"/>
          <w:bdr w:val="none" w:sz="0" w:space="0" w:color="auto" w:frame="1"/>
          <w:lang w:eastAsia="ru-RU"/>
        </w:rPr>
        <w:t>Основная (содержательная) часть</w:t>
      </w: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 работы может содержать </w:t>
      </w:r>
      <w:r w:rsid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3-4</w:t>
      </w: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 главы, в которых рассматриваются основные вопросы темы. Глава 1 обычно содержит итоги анализа литературы по теме исследования, ее теоретическое обоснование; глав</w:t>
      </w:r>
      <w:r w:rsid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ы</w:t>
      </w: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 2</w:t>
      </w:r>
      <w:r w:rsid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-4</w:t>
      </w: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 описывает практические этапы работы, анализ полученных данных, выявление определенных закономерностей в изучаемых </w:t>
      </w: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lastRenderedPageBreak/>
        <w:t>явлениях в ходе эксперимента или исследования</w:t>
      </w:r>
      <w:r w:rsid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, проведение и результаты социологического опроса по теме исследования</w:t>
      </w: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. В конце каждой главы пишутся выводы. </w:t>
      </w: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b/>
          <w:bCs/>
          <w:color w:val="363836"/>
          <w:sz w:val="28"/>
          <w:szCs w:val="28"/>
          <w:bdr w:val="none" w:sz="0" w:space="0" w:color="auto" w:frame="1"/>
          <w:lang w:eastAsia="ru-RU"/>
        </w:rPr>
        <w:t>Заключение</w:t>
      </w: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 обычно составляет не больше 1–2 страниц. Важным требованием к заключению является то, что оно не должно повторять выводы по главам. В заключении формулируются наиболее общие выводы по результатам исследования и предлагаются рекомендации. Отмечается степень достижения цели, обозначаются перспективы дальнейших исследований.</w:t>
      </w:r>
    </w:p>
    <w:p w:rsidR="001624FD" w:rsidRDefault="001624FD" w:rsidP="001624FD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836"/>
          <w:sz w:val="28"/>
          <w:szCs w:val="28"/>
          <w:bdr w:val="none" w:sz="0" w:space="0" w:color="auto" w:frame="1"/>
          <w:lang w:eastAsia="ru-RU"/>
        </w:rPr>
      </w:pPr>
    </w:p>
    <w:p w:rsidR="00806842" w:rsidRPr="00806842" w:rsidRDefault="00806842" w:rsidP="002612C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b/>
          <w:bCs/>
          <w:color w:val="363836"/>
          <w:sz w:val="28"/>
          <w:szCs w:val="28"/>
          <w:bdr w:val="none" w:sz="0" w:space="0" w:color="auto" w:frame="1"/>
          <w:lang w:eastAsia="ru-RU"/>
        </w:rPr>
        <w:t>Матрица написания заключения</w:t>
      </w:r>
    </w:p>
    <w:p w:rsidR="001624FD" w:rsidRDefault="001624FD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</w:pP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Данная работа посвящена … (</w:t>
      </w:r>
      <w:r w:rsidRPr="001624FD">
        <w:rPr>
          <w:rFonts w:ascii="Times New Roman" w:eastAsia="Times New Roman" w:hAnsi="Times New Roman" w:cs="Times New Roman"/>
          <w:i/>
          <w:iCs/>
          <w:color w:val="363836"/>
          <w:sz w:val="28"/>
          <w:szCs w:val="28"/>
          <w:bdr w:val="none" w:sz="0" w:space="0" w:color="auto" w:frame="1"/>
          <w:lang w:eastAsia="ru-RU"/>
        </w:rPr>
        <w:t>раскрытие актуальности проблемы в 2–5-ти предложениях</w:t>
      </w: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). </w:t>
      </w: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i/>
          <w:iCs/>
          <w:color w:val="363836"/>
          <w:sz w:val="28"/>
          <w:szCs w:val="28"/>
          <w:bdr w:val="none" w:sz="0" w:space="0" w:color="auto" w:frame="1"/>
          <w:lang w:eastAsia="ru-RU"/>
        </w:rPr>
        <w:t xml:space="preserve">Далее раскрываются основные понятия, на которые опирались при написании главы 1, комментируются выводы, сделанные в главе 1. </w:t>
      </w: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Результаты нашего исследования (работы) показали... </w:t>
      </w:r>
      <w:r w:rsidRPr="001624FD">
        <w:rPr>
          <w:rFonts w:ascii="Times New Roman" w:eastAsia="Times New Roman" w:hAnsi="Times New Roman" w:cs="Times New Roman"/>
          <w:i/>
          <w:iCs/>
          <w:color w:val="363836"/>
          <w:sz w:val="28"/>
          <w:szCs w:val="28"/>
          <w:bdr w:val="none" w:sz="0" w:space="0" w:color="auto" w:frame="1"/>
          <w:lang w:eastAsia="ru-RU"/>
        </w:rPr>
        <w:t>На основе выводов глав 2</w:t>
      </w:r>
      <w:r w:rsidR="001624FD">
        <w:rPr>
          <w:rFonts w:ascii="Times New Roman" w:eastAsia="Times New Roman" w:hAnsi="Times New Roman" w:cs="Times New Roman"/>
          <w:i/>
          <w:iCs/>
          <w:color w:val="363836"/>
          <w:sz w:val="28"/>
          <w:szCs w:val="28"/>
          <w:bdr w:val="none" w:sz="0" w:space="0" w:color="auto" w:frame="1"/>
          <w:lang w:eastAsia="ru-RU"/>
        </w:rPr>
        <w:t>-4</w:t>
      </w:r>
      <w:r w:rsidRPr="001624FD">
        <w:rPr>
          <w:rFonts w:ascii="Times New Roman" w:eastAsia="Times New Roman" w:hAnsi="Times New Roman" w:cs="Times New Roman"/>
          <w:i/>
          <w:iCs/>
          <w:color w:val="363836"/>
          <w:sz w:val="28"/>
          <w:szCs w:val="28"/>
          <w:bdr w:val="none" w:sz="0" w:space="0" w:color="auto" w:frame="1"/>
          <w:lang w:eastAsia="ru-RU"/>
        </w:rPr>
        <w:t xml:space="preserve"> дается комментарий степени достижения цели, подтверждения, опровержения или корректировки гипотезы. </w:t>
      </w: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Таким образом, … </w:t>
      </w:r>
      <w:r w:rsidRPr="001624FD">
        <w:rPr>
          <w:rFonts w:ascii="Times New Roman" w:eastAsia="Times New Roman" w:hAnsi="Times New Roman" w:cs="Times New Roman"/>
          <w:i/>
          <w:iCs/>
          <w:color w:val="363836"/>
          <w:sz w:val="28"/>
          <w:szCs w:val="28"/>
          <w:bdr w:val="none" w:sz="0" w:space="0" w:color="auto" w:frame="1"/>
          <w:lang w:eastAsia="ru-RU"/>
        </w:rPr>
        <w:t>Дается окончательная формулировка утверждения, сделанного в результате подтверждения или опровержения гипотезы.</w:t>
      </w: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Полученные результаты исследования дают возможность утверждать, что продукт исследовательской работы является актуальным и востребованным</w:t>
      </w:r>
      <w:proofErr w:type="gramStart"/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… </w:t>
      </w:r>
      <w:r w:rsidRPr="001624FD">
        <w:rPr>
          <w:rFonts w:ascii="Times New Roman" w:eastAsia="Times New Roman" w:hAnsi="Times New Roman" w:cs="Times New Roman"/>
          <w:i/>
          <w:iCs/>
          <w:color w:val="363836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1624FD">
        <w:rPr>
          <w:rFonts w:ascii="Times New Roman" w:eastAsia="Times New Roman" w:hAnsi="Times New Roman" w:cs="Times New Roman"/>
          <w:i/>
          <w:iCs/>
          <w:color w:val="363836"/>
          <w:sz w:val="28"/>
          <w:szCs w:val="28"/>
          <w:bdr w:val="none" w:sz="0" w:space="0" w:color="auto" w:frame="1"/>
          <w:lang w:eastAsia="ru-RU"/>
        </w:rPr>
        <w:t>ается анализ значимости продукта исследования.</w:t>
      </w:r>
    </w:p>
    <w:p w:rsidR="002612C6" w:rsidRDefault="002612C6" w:rsidP="002612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</w:p>
    <w:p w:rsidR="00806842" w:rsidRPr="00806842" w:rsidRDefault="002612C6" w:rsidP="002612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  <w:t>…</w:t>
      </w: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Кроме формальных особенностей представления материала исследователю следует подумать над тем, каким языком будут изложены результаты его работы. </w:t>
      </w: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Как правило, проектная и исследовательская работа имеет научный стиль изложения, который имеет свои особенности: </w:t>
      </w:r>
    </w:p>
    <w:p w:rsidR="00806842" w:rsidRPr="00806842" w:rsidRDefault="001624FD" w:rsidP="001624F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п</w:t>
      </w:r>
      <w:r w:rsidR="00806842"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одчеркнутую строгую логичность, проявляющуюся в том, что все предложения располагаются в последовательности, соответствующей причинно-следственным связям явлений, а выводы вытекают из фактов, изложенных в тексте; </w:t>
      </w:r>
    </w:p>
    <w:p w:rsidR="00806842" w:rsidRPr="00806842" w:rsidRDefault="001624FD" w:rsidP="001624F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т</w:t>
      </w:r>
      <w:r w:rsidR="00806842"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очность, которая достигается тщательным подбором слов, употреблением их в прямом значении, широким использованием терминов и специальной лексики; отвлеченность и обобщенность, достигаемые за счет преобладания абстрактной лексики </w:t>
      </w:r>
      <w:proofErr w:type="gramStart"/>
      <w:r w:rsidR="00806842"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над</w:t>
      </w:r>
      <w:proofErr w:type="gramEnd"/>
      <w:r w:rsidR="00806842"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 конкретной; </w:t>
      </w:r>
    </w:p>
    <w:p w:rsidR="00806842" w:rsidRPr="00806842" w:rsidRDefault="001624FD" w:rsidP="001624F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о</w:t>
      </w:r>
      <w:r w:rsidR="00806842"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бъективность изложения фактов, недопустимость субъективизма и эмоциональности; </w:t>
      </w:r>
    </w:p>
    <w:p w:rsidR="00806842" w:rsidRPr="00806842" w:rsidRDefault="001624FD" w:rsidP="001624F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я</w:t>
      </w:r>
      <w:r w:rsidR="00806842"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сность – умение писать доступно и доходчиво; </w:t>
      </w:r>
    </w:p>
    <w:p w:rsidR="00806842" w:rsidRPr="00806842" w:rsidRDefault="001624FD" w:rsidP="001624F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lastRenderedPageBreak/>
        <w:t>к</w:t>
      </w:r>
      <w:r w:rsidR="00806842"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раткость – умение избежать ненужных повторов, излишней детализации</w:t>
      </w:r>
      <w:r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.</w:t>
      </w: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Важно уметь связать накопленную информацию в связанный текст. Для этого необходимо разбираться в речевых функциях и лексических средствах их реализации. </w:t>
      </w: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В языковом плане эти свойства проявляются в том, что в научных текстах не принято использовать эмоционально-оценочную лексику, а вместо местоимения «я» и глаголов в первом лице единственного числа чаще употребляются предложения неопределенно-личные («считают, что...»), безличные («известно, что...»), определенно-личные («рассмотрим проблему...»).</w:t>
      </w: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Приведем несколько примеров формулировок:</w:t>
      </w: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b/>
          <w:bCs/>
          <w:color w:val="363836"/>
          <w:sz w:val="28"/>
          <w:szCs w:val="28"/>
          <w:bdr w:val="none" w:sz="0" w:space="0" w:color="auto" w:frame="1"/>
          <w:lang w:eastAsia="ru-RU"/>
        </w:rPr>
        <w:t>Причина и следствие, условие и следствие</w:t>
      </w:r>
    </w:p>
    <w:p w:rsidR="00806842" w:rsidRPr="00806842" w:rsidRDefault="00806842" w:rsidP="001624F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(и) поэтому, </w:t>
      </w:r>
    </w:p>
    <w:p w:rsidR="00806842" w:rsidRPr="00806842" w:rsidRDefault="00806842" w:rsidP="001624F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потому, </w:t>
      </w:r>
    </w:p>
    <w:p w:rsidR="00806842" w:rsidRPr="00806842" w:rsidRDefault="00806842" w:rsidP="001624F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так как </w:t>
      </w:r>
    </w:p>
    <w:p w:rsidR="00806842" w:rsidRPr="00806842" w:rsidRDefault="00806842" w:rsidP="001624F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Поскольку </w:t>
      </w:r>
    </w:p>
    <w:p w:rsidR="00806842" w:rsidRPr="00806842" w:rsidRDefault="00806842" w:rsidP="001624F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Отсюда следует </w:t>
      </w:r>
    </w:p>
    <w:p w:rsidR="00806842" w:rsidRPr="00806842" w:rsidRDefault="00806842" w:rsidP="001624F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Откуда следует </w:t>
      </w:r>
    </w:p>
    <w:p w:rsidR="00806842" w:rsidRPr="00806842" w:rsidRDefault="00806842" w:rsidP="001624F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Вследствие </w:t>
      </w:r>
    </w:p>
    <w:p w:rsidR="00806842" w:rsidRPr="00806842" w:rsidRDefault="00806842" w:rsidP="001624F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В результате </w:t>
      </w:r>
    </w:p>
    <w:p w:rsidR="00806842" w:rsidRPr="00806842" w:rsidRDefault="00806842" w:rsidP="001624F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В силу этого </w:t>
      </w:r>
    </w:p>
    <w:p w:rsidR="00806842" w:rsidRPr="00806842" w:rsidRDefault="00806842" w:rsidP="001624F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Ввиду этого </w:t>
      </w:r>
    </w:p>
    <w:p w:rsidR="00806842" w:rsidRPr="00806842" w:rsidRDefault="00806842" w:rsidP="001624F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В зависимости </w:t>
      </w:r>
      <w:proofErr w:type="gramStart"/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06842" w:rsidRPr="00806842" w:rsidRDefault="00806842" w:rsidP="001624F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В связи с этим, согласно этому </w:t>
      </w:r>
    </w:p>
    <w:p w:rsidR="00806842" w:rsidRPr="00806842" w:rsidRDefault="00806842" w:rsidP="001624F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В таком условии </w:t>
      </w:r>
    </w:p>
    <w:p w:rsidR="00806842" w:rsidRPr="00806842" w:rsidRDefault="00806842" w:rsidP="001624F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В таких условиях </w:t>
      </w:r>
    </w:p>
    <w:p w:rsidR="00806842" w:rsidRPr="00806842" w:rsidRDefault="00806842" w:rsidP="001624F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(а) если (же)..., то...</w:t>
      </w: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b/>
          <w:bCs/>
          <w:color w:val="363836"/>
          <w:sz w:val="28"/>
          <w:szCs w:val="28"/>
          <w:bdr w:val="none" w:sz="0" w:space="0" w:color="auto" w:frame="1"/>
          <w:lang w:eastAsia="ru-RU"/>
        </w:rPr>
        <w:t>Временная соотнесённость и порядок изложения</w:t>
      </w:r>
    </w:p>
    <w:p w:rsidR="00806842" w:rsidRPr="00806842" w:rsidRDefault="00806842" w:rsidP="001624F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Сначала, прежде всего, в первую очередь </w:t>
      </w:r>
    </w:p>
    <w:p w:rsidR="00806842" w:rsidRPr="00806842" w:rsidRDefault="00806842" w:rsidP="001624F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Первым шагом </w:t>
      </w:r>
    </w:p>
    <w:p w:rsidR="00806842" w:rsidRPr="00806842" w:rsidRDefault="00806842" w:rsidP="001624F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Последующим шагом </w:t>
      </w:r>
    </w:p>
    <w:p w:rsidR="00806842" w:rsidRPr="00806842" w:rsidRDefault="00806842" w:rsidP="001624F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Предшествующим шагом </w:t>
      </w:r>
    </w:p>
    <w:p w:rsidR="00806842" w:rsidRPr="00806842" w:rsidRDefault="00806842" w:rsidP="001624F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Одновременно, в тоже время, здесь же </w:t>
      </w:r>
    </w:p>
    <w:p w:rsidR="00806842" w:rsidRPr="00806842" w:rsidRDefault="00806842" w:rsidP="001624F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Наряду с этим </w:t>
      </w:r>
    </w:p>
    <w:p w:rsidR="00806842" w:rsidRPr="00806842" w:rsidRDefault="00806842" w:rsidP="001624F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Предварительно, ранее, выше </w:t>
      </w:r>
    </w:p>
    <w:p w:rsidR="00806842" w:rsidRPr="00806842" w:rsidRDefault="00806842" w:rsidP="001624F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Ещё раз, вновь, снова </w:t>
      </w:r>
    </w:p>
    <w:p w:rsidR="00806842" w:rsidRPr="00806842" w:rsidRDefault="00806842" w:rsidP="001624F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Затем, далее, потом, ниже </w:t>
      </w:r>
    </w:p>
    <w:p w:rsidR="00806842" w:rsidRPr="00806842" w:rsidRDefault="00806842" w:rsidP="001624F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В дальнейшем, в последующем, впоследствии </w:t>
      </w:r>
    </w:p>
    <w:p w:rsidR="00806842" w:rsidRPr="00806842" w:rsidRDefault="00806842" w:rsidP="001624F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Во-первых, во-вторых, и т.д. </w:t>
      </w:r>
    </w:p>
    <w:p w:rsidR="00806842" w:rsidRPr="00806842" w:rsidRDefault="00806842" w:rsidP="001624F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В настоящее время, до настоящего времени </w:t>
      </w:r>
    </w:p>
    <w:p w:rsidR="00806842" w:rsidRPr="00806842" w:rsidRDefault="00806842" w:rsidP="001624F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В последние годы, за последние годы </w:t>
      </w:r>
    </w:p>
    <w:p w:rsidR="00806842" w:rsidRPr="00806842" w:rsidRDefault="00806842" w:rsidP="001624F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Наконец, в заключение</w:t>
      </w: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b/>
          <w:bCs/>
          <w:color w:val="363836"/>
          <w:sz w:val="28"/>
          <w:szCs w:val="28"/>
          <w:bdr w:val="none" w:sz="0" w:space="0" w:color="auto" w:frame="1"/>
          <w:lang w:eastAsia="ru-RU"/>
        </w:rPr>
        <w:t>Сопоставление и противопоставление</w:t>
      </w:r>
    </w:p>
    <w:p w:rsidR="00806842" w:rsidRPr="00806842" w:rsidRDefault="00806842" w:rsidP="001624F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Однако, но, а, же </w:t>
      </w:r>
    </w:p>
    <w:p w:rsidR="00806842" w:rsidRPr="00806842" w:rsidRDefault="00806842" w:rsidP="001624F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lastRenderedPageBreak/>
        <w:t xml:space="preserve">Как..., так и..., так же, как и </w:t>
      </w:r>
    </w:p>
    <w:p w:rsidR="00806842" w:rsidRPr="00806842" w:rsidRDefault="00806842" w:rsidP="001624F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Не только, но и... </w:t>
      </w:r>
    </w:p>
    <w:p w:rsidR="00806842" w:rsidRPr="00806842" w:rsidRDefault="00806842" w:rsidP="001624F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По сравнению, если..., то... </w:t>
      </w:r>
    </w:p>
    <w:p w:rsidR="00806842" w:rsidRPr="00806842" w:rsidRDefault="00806842" w:rsidP="001624F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В отличие, в противоположность, наоборот </w:t>
      </w:r>
    </w:p>
    <w:p w:rsidR="00806842" w:rsidRPr="00806842" w:rsidRDefault="00806842" w:rsidP="001624F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Аналогично, также, таким же образом </w:t>
      </w:r>
    </w:p>
    <w:p w:rsidR="00806842" w:rsidRPr="00806842" w:rsidRDefault="00806842" w:rsidP="001624F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С одной стороны, с другой стороны </w:t>
      </w:r>
    </w:p>
    <w:p w:rsidR="00806842" w:rsidRPr="00806842" w:rsidRDefault="00806842" w:rsidP="001624F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В то время как, между тем, вместе с тем </w:t>
      </w:r>
    </w:p>
    <w:p w:rsidR="00806842" w:rsidRPr="00806842" w:rsidRDefault="00806842" w:rsidP="001624F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Тем не менее</w:t>
      </w: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b/>
          <w:bCs/>
          <w:color w:val="363836"/>
          <w:sz w:val="28"/>
          <w:szCs w:val="28"/>
          <w:bdr w:val="none" w:sz="0" w:space="0" w:color="auto" w:frame="1"/>
          <w:lang w:eastAsia="ru-RU"/>
        </w:rPr>
        <w:t>Дополнение или уточнение</w:t>
      </w:r>
    </w:p>
    <w:p w:rsidR="00806842" w:rsidRPr="00806842" w:rsidRDefault="00806842" w:rsidP="001624FD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Также и, причём, вместе с тем </w:t>
      </w:r>
    </w:p>
    <w:p w:rsidR="00806842" w:rsidRPr="00806842" w:rsidRDefault="00806842" w:rsidP="001624FD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Кроме того </w:t>
      </w:r>
    </w:p>
    <w:p w:rsidR="00806842" w:rsidRPr="00806842" w:rsidRDefault="00806842" w:rsidP="001624FD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Сверх того </w:t>
      </w:r>
    </w:p>
    <w:p w:rsidR="00806842" w:rsidRPr="00806842" w:rsidRDefault="00806842" w:rsidP="001624FD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Более того </w:t>
      </w:r>
    </w:p>
    <w:p w:rsidR="00806842" w:rsidRPr="00806842" w:rsidRDefault="00806842" w:rsidP="001624FD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Главным образом</w:t>
      </w:r>
    </w:p>
    <w:p w:rsidR="00806842" w:rsidRPr="00806842" w:rsidRDefault="00806842" w:rsidP="001624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b/>
          <w:bCs/>
          <w:color w:val="363836"/>
          <w:sz w:val="28"/>
          <w:szCs w:val="28"/>
          <w:bdr w:val="none" w:sz="0" w:space="0" w:color="auto" w:frame="1"/>
          <w:lang w:eastAsia="ru-RU"/>
        </w:rPr>
        <w:t>Ссылка на предыдущее или последующее высказывание</w:t>
      </w:r>
    </w:p>
    <w:p w:rsidR="00806842" w:rsidRPr="00806842" w:rsidRDefault="00806842" w:rsidP="001624F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Тем более, что... </w:t>
      </w:r>
    </w:p>
    <w:p w:rsidR="00806842" w:rsidRPr="00806842" w:rsidRDefault="00806842" w:rsidP="001624F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В том чис</w:t>
      </w:r>
      <w:r w:rsid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ле, в случае, то есть, а именно </w:t>
      </w:r>
      <w:proofErr w:type="gramStart"/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сказано</w:t>
      </w:r>
      <w:proofErr w:type="gramEnd"/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/показано/упомянут</w:t>
      </w:r>
      <w:r w:rsidR="002612C6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о/отмечено/установлено/получено</w:t>
      </w: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/найдено </w:t>
      </w:r>
    </w:p>
    <w:p w:rsidR="00806842" w:rsidRPr="00806842" w:rsidRDefault="00806842" w:rsidP="001624F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Как говорилось выше </w:t>
      </w:r>
    </w:p>
    <w:p w:rsidR="00806842" w:rsidRPr="00806842" w:rsidRDefault="00806842" w:rsidP="001624F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Как указывалось выше </w:t>
      </w:r>
    </w:p>
    <w:p w:rsidR="00806842" w:rsidRPr="00806842" w:rsidRDefault="00806842" w:rsidP="001624F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Как отмечалось выше </w:t>
      </w:r>
    </w:p>
    <w:p w:rsidR="00806842" w:rsidRPr="00806842" w:rsidRDefault="00806842" w:rsidP="001624F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Как подчёркивалось выше </w:t>
      </w:r>
    </w:p>
    <w:p w:rsidR="00806842" w:rsidRPr="00806842" w:rsidRDefault="00806842" w:rsidP="001624F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Согласно этому </w:t>
      </w:r>
    </w:p>
    <w:p w:rsidR="00806842" w:rsidRPr="00806842" w:rsidRDefault="00806842" w:rsidP="001624F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Сообразно этому </w:t>
      </w:r>
    </w:p>
    <w:p w:rsidR="00806842" w:rsidRPr="00806842" w:rsidRDefault="00806842" w:rsidP="001624F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Соответственно этому </w:t>
      </w:r>
    </w:p>
    <w:p w:rsidR="00806842" w:rsidRPr="00806842" w:rsidRDefault="00806842" w:rsidP="001624F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В соответствии с этим, в связи с этим </w:t>
      </w:r>
    </w:p>
    <w:p w:rsidR="00806842" w:rsidRPr="00806842" w:rsidRDefault="00806842" w:rsidP="001624F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В связи с </w:t>
      </w:r>
      <w:proofErr w:type="gramStart"/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вышеизложенным</w:t>
      </w:r>
      <w:proofErr w:type="gramEnd"/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06842" w:rsidRPr="00806842" w:rsidRDefault="00806842" w:rsidP="001624F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proofErr w:type="gramStart"/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Данный</w:t>
      </w:r>
      <w:proofErr w:type="gramEnd"/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, названный, рассматриваемый и т.д. </w:t>
      </w:r>
    </w:p>
    <w:p w:rsidR="00806842" w:rsidRPr="00806842" w:rsidRDefault="00806842" w:rsidP="001624F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Такой, такой же, подобный, аналогичный, сходный </w:t>
      </w:r>
    </w:p>
    <w:p w:rsidR="00806842" w:rsidRPr="00806842" w:rsidRDefault="00806842" w:rsidP="001624F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Подобного рода, подобного типа </w:t>
      </w:r>
    </w:p>
    <w:p w:rsidR="00806842" w:rsidRPr="00806842" w:rsidRDefault="00806842" w:rsidP="001624F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Следующий, последующий, некоторый </w:t>
      </w:r>
    </w:p>
    <w:p w:rsidR="00806842" w:rsidRPr="00806842" w:rsidRDefault="00806842" w:rsidP="001624F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Многие из них, один из них, некоторые их них </w:t>
      </w:r>
    </w:p>
    <w:p w:rsidR="00806842" w:rsidRPr="00806842" w:rsidRDefault="00806842" w:rsidP="001624F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Большая часть, большинство</w:t>
      </w:r>
    </w:p>
    <w:p w:rsidR="00CB00C0" w:rsidRPr="002612C6" w:rsidRDefault="00806842" w:rsidP="002612C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836"/>
          <w:sz w:val="28"/>
          <w:szCs w:val="28"/>
          <w:lang w:eastAsia="ru-RU"/>
        </w:rPr>
      </w:pP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Исходя из того, что проектная деятельность направлена на решение какой-либо социально значимой и личностно актуальной проблемы, то и обязательным признаком этой деятельности является </w:t>
      </w:r>
      <w:r w:rsidRPr="001624FD">
        <w:rPr>
          <w:rFonts w:ascii="Times New Roman" w:eastAsia="Times New Roman" w:hAnsi="Times New Roman" w:cs="Times New Roman"/>
          <w:b/>
          <w:bCs/>
          <w:color w:val="363836"/>
          <w:sz w:val="28"/>
          <w:szCs w:val="28"/>
          <w:bdr w:val="none" w:sz="0" w:space="0" w:color="auto" w:frame="1"/>
          <w:lang w:eastAsia="ru-RU"/>
        </w:rPr>
        <w:t>полезный продукт</w:t>
      </w:r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. Это средство разрешения той проблемы, которая и стала фактически причиной реализации проекта. Разнообразие этих проблем порождает такое же разнообразие продуктов, созданных в результате осуществления проектов. </w:t>
      </w:r>
      <w:proofErr w:type="gramStart"/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>Следует подчеркнуть, что результаты выполненных проектов должны быть полезными и осязаемыми, готовым к использованию на уроке, в учебном заведении, в реальной жизни.</w:t>
      </w:r>
      <w:proofErr w:type="gramEnd"/>
      <w:r w:rsidRPr="001624FD">
        <w:rPr>
          <w:rFonts w:ascii="Times New Roman" w:eastAsia="Times New Roman" w:hAnsi="Times New Roman" w:cs="Times New Roman"/>
          <w:color w:val="363836"/>
          <w:sz w:val="28"/>
          <w:szCs w:val="28"/>
          <w:bdr w:val="none" w:sz="0" w:space="0" w:color="auto" w:frame="1"/>
          <w:lang w:eastAsia="ru-RU"/>
        </w:rPr>
        <w:t xml:space="preserve"> Так, если решалась теоретическая проблема, то создается ее конкретное решение, например, в форме информационного продукта, если решалась практическая проблема, то разрабатывается конкретный продукт, готовый к потреблению.</w:t>
      </w:r>
      <w:bookmarkStart w:id="0" w:name="_GoBack"/>
      <w:bookmarkEnd w:id="0"/>
    </w:p>
    <w:sectPr w:rsidR="00CB00C0" w:rsidRPr="0026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55E6"/>
    <w:multiLevelType w:val="multilevel"/>
    <w:tmpl w:val="62C2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175AFF"/>
    <w:multiLevelType w:val="multilevel"/>
    <w:tmpl w:val="4162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5B641A"/>
    <w:multiLevelType w:val="multilevel"/>
    <w:tmpl w:val="1C80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9C6E30"/>
    <w:multiLevelType w:val="multilevel"/>
    <w:tmpl w:val="FB74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3E58E7"/>
    <w:multiLevelType w:val="multilevel"/>
    <w:tmpl w:val="CEB4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9450B2"/>
    <w:multiLevelType w:val="multilevel"/>
    <w:tmpl w:val="EF00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62"/>
    <w:rsid w:val="001624FD"/>
    <w:rsid w:val="002612C6"/>
    <w:rsid w:val="00806842"/>
    <w:rsid w:val="00C14062"/>
    <w:rsid w:val="00CB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6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6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920x">
    <w:name w:val="r920x"/>
    <w:basedOn w:val="a"/>
    <w:rsid w:val="0080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6xx-">
    <w:name w:val="j6xx-"/>
    <w:basedOn w:val="a0"/>
    <w:rsid w:val="00806842"/>
  </w:style>
  <w:style w:type="character" w:customStyle="1" w:styleId="xr0ys">
    <w:name w:val="xr0ys"/>
    <w:basedOn w:val="a0"/>
    <w:rsid w:val="00806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6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6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920x">
    <w:name w:val="r920x"/>
    <w:basedOn w:val="a"/>
    <w:rsid w:val="0080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6xx-">
    <w:name w:val="j6xx-"/>
    <w:basedOn w:val="a0"/>
    <w:rsid w:val="00806842"/>
  </w:style>
  <w:style w:type="character" w:customStyle="1" w:styleId="xr0ys">
    <w:name w:val="xr0ys"/>
    <w:basedOn w:val="a0"/>
    <w:rsid w:val="00806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2024-04-20T09:47:00Z</dcterms:created>
  <dcterms:modified xsi:type="dcterms:W3CDTF">2024-04-20T09:47:00Z</dcterms:modified>
</cp:coreProperties>
</file>