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9E" w:rsidRPr="006E129E" w:rsidRDefault="006E129E" w:rsidP="006E129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29E">
        <w:rPr>
          <w:rFonts w:ascii="Times New Roman" w:eastAsia="Calibri" w:hAnsi="Times New Roman" w:cs="Times New Roman"/>
          <w:b/>
          <w:sz w:val="28"/>
          <w:szCs w:val="28"/>
        </w:rPr>
        <w:t>Здравствуйте, ребята</w:t>
      </w:r>
      <w:r w:rsidR="00700E16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2F2332" w:rsidRPr="006E129E" w:rsidRDefault="006E129E" w:rsidP="006E12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29E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 </w:t>
      </w:r>
      <w:r w:rsidRPr="006E129E">
        <w:rPr>
          <w:rFonts w:ascii="Times New Roman" w:hAnsi="Times New Roman" w:cs="Times New Roman"/>
          <w:b/>
          <w:sz w:val="28"/>
          <w:szCs w:val="28"/>
        </w:rPr>
        <w:t>нашего урока «</w:t>
      </w:r>
      <w:r w:rsidR="002F2332" w:rsidRPr="006E129E">
        <w:rPr>
          <w:rFonts w:ascii="Times New Roman" w:eastAsia="Calibri" w:hAnsi="Times New Roman" w:cs="Times New Roman"/>
          <w:b/>
          <w:sz w:val="28"/>
          <w:szCs w:val="28"/>
        </w:rPr>
        <w:t xml:space="preserve">Правоотношения и их особенности. Правовая </w:t>
      </w:r>
      <w:r w:rsidRPr="006E129E">
        <w:rPr>
          <w:rFonts w:ascii="Times New Roman" w:eastAsia="Calibri" w:hAnsi="Times New Roman" w:cs="Times New Roman"/>
          <w:b/>
          <w:sz w:val="28"/>
          <w:szCs w:val="28"/>
        </w:rPr>
        <w:t>норма. Участники правоотношений»</w:t>
      </w:r>
      <w:r w:rsidR="002F2332" w:rsidRPr="006E12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8EC" w:rsidRPr="006E129E" w:rsidRDefault="006E129E" w:rsidP="006E1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9E">
        <w:rPr>
          <w:rFonts w:ascii="Times New Roman" w:hAnsi="Times New Roman" w:cs="Times New Roman"/>
          <w:sz w:val="28"/>
          <w:szCs w:val="28"/>
        </w:rPr>
        <w:t xml:space="preserve"> </w:t>
      </w:r>
      <w:r w:rsidR="009558EC" w:rsidRPr="006E129E">
        <w:rPr>
          <w:rFonts w:ascii="Times New Roman" w:hAnsi="Times New Roman" w:cs="Times New Roman"/>
          <w:sz w:val="28"/>
          <w:szCs w:val="28"/>
        </w:rPr>
        <w:t>Сегодня мы продолжим разговор о праве как потребности в порядке и справедливости.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Живя в обществе, люд</w:t>
      </w:r>
      <w:r w:rsidR="00145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вступают различные отношения -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общаются, дружат, любят, создают семьи, обмениваются благами, ссорятся и мирятся, заглаживают вину.</w:t>
      </w:r>
      <w:proofErr w:type="gramEnd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этих отношений между людьми возникает по их воле и желанию, а часть — под влиянием жизненных обстоятельств. Отношения между людьми постоянно меняются — начинаются, продолжаются, развиваются, прекращаются. Многие отношения мы регулируем самостоятельно — например, решаем, кто в доме ходит в магазин, кто поливает цветы, а кто гуляет с собакой; причём в одной семье распределение домашних обязанностей строгое, в другой всё делают вместе, а в третьей  — по очереди. 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люди и жили долгое время — их отношения регулировали обычаи и традиции, моральные и религиозные нормы. Однако с появлением государства ситуация изменилась. Оно определило общественные отношения, наиболее важные для сохранения государственного строя, обеспечения стабильности и развития общества. Эти отношения государство стало регулировать с помощью правовых норм. 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Правоотношения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вид общественных отношений, которые урегулированы нормами права.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реальной жизни бывает трудно определить, являются ли отношения правовыми, тем более что в разных государствах это происходит по-разному. Чем более авторитарно государство, тем больше отношений оно старается регламентировать. Например, за отсутствие маски в условиях пандемии в Швеции никого не штрафовали, люди сами решали, как они хотят себя вести в этой ситуации. Мы можем предполагать, что за безбилетный проезд в общественном транспорте человека, скорее всего, накажут представители 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власти на основе правовых норм, а вот решать, какого цвета платье нам надеть на день рождения, мы можем сами. Точно определить, какие отношения правовые, можно только по наличию или отсутствию соответствующих правовых норм. В России правовые нормы записаны в специальных документах — нормативных правовых актах.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правоотношений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правоотношения — это только часть общественных отношений, их всё равно очень много. Их классифицируют по разным основаниям.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7530"/>
        <w:gridCol w:w="366"/>
        <w:gridCol w:w="1453"/>
      </w:tblGrid>
      <w:tr w:rsidR="006E129E" w:rsidRPr="006E129E" w:rsidTr="006E129E">
        <w:tc>
          <w:tcPr>
            <w:tcW w:w="0" w:type="auto"/>
            <w:vMerge w:val="restart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 w:val="restart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30090" cy="3253740"/>
                  <wp:effectExtent l="19050" t="0" r="3810" b="0"/>
                  <wp:docPr id="5" name="Рисунок 5" descr="https://cf.ppt-online.org/files/slide/g/g8YlrkazDiEbWFtoRQjN0Ac1fXJT5VH2vn3ZhK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.ppt-online.org/files/slide/g/g8YlrkazDiEbWFtoRQjN0Ac1fXJT5VH2vn3ZhK/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334" cy="325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 w:val="restart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 w:val="restart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rPr>
          <w:trHeight w:val="224"/>
        </w:trPr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E129E" w:rsidRPr="006E129E" w:rsidTr="006E129E">
        <w:trPr>
          <w:trHeight w:val="20"/>
        </w:trPr>
        <w:tc>
          <w:tcPr>
            <w:tcW w:w="0" w:type="auto"/>
            <w:vMerge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68" w:type="dxa"/>
            <w:gridSpan w:val="3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E129E" w:rsidRPr="006E129E" w:rsidRDefault="006E129E" w:rsidP="006E12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этой таблице видно, как много существует правоотношений, как они затрагивают различные области жизни, как часто мы в них вступаем, </w:t>
      </w:r>
      <w:proofErr w:type="gramStart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следовательно, какое огромное место они занимают в обществе.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Структура правоотношений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правоотношения достаточно сложны, у них четырёхэлементная структура, которая включает в себя:</w:t>
      </w:r>
    </w:p>
    <w:p w:rsidR="006E129E" w:rsidRPr="006E129E" w:rsidRDefault="006E129E" w:rsidP="006E129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(субъектов) правоотношений;</w:t>
      </w:r>
    </w:p>
    <w:p w:rsidR="006E129E" w:rsidRPr="006E129E" w:rsidRDefault="006E129E" w:rsidP="006E129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блага (объекты), из-за которых возникают правоотношения;</w:t>
      </w:r>
    </w:p>
    <w:p w:rsidR="006E129E" w:rsidRPr="006E129E" w:rsidRDefault="006E129E" w:rsidP="006E129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возникновения правоотношений (юридические факты);</w:t>
      </w:r>
    </w:p>
    <w:p w:rsidR="006E129E" w:rsidRPr="006E129E" w:rsidRDefault="006E129E" w:rsidP="006E129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правоотношений (совокупность прав и обязанностей участников).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Субъектами правоотношений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быть обычные люди (физические лица), организации и государство. О субъектах правоотношений ниже мы поговорим дальше.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Объектами правоотношений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быть:</w:t>
      </w:r>
    </w:p>
    <w:p w:rsidR="006E129E" w:rsidRPr="006E129E" w:rsidRDefault="006E129E" w:rsidP="006E129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материальные блага: вещи, деньги;</w:t>
      </w:r>
    </w:p>
    <w:p w:rsidR="006E129E" w:rsidRPr="006E129E" w:rsidRDefault="006E129E" w:rsidP="006E129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нематериальные блага: идеи, формулы;</w:t>
      </w:r>
    </w:p>
    <w:p w:rsidR="006E129E" w:rsidRPr="006E129E" w:rsidRDefault="006E129E" w:rsidP="006E129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неимущественные блага: здоровье, безопасность, личная тайна;</w:t>
      </w:r>
    </w:p>
    <w:p w:rsidR="006E129E" w:rsidRPr="006E129E" w:rsidRDefault="006E129E" w:rsidP="006E129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лица: оказание услуг, участие в выборах.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объект правоотношений — это блага, которые стремятся получить субъекты, или поведение, которого они ждут от лиц, обязанных эти блага предоставить.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 взаимные права и обязанности — это основное </w:t>
      </w:r>
      <w:r w:rsidRPr="006E12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содержание правоотношений.</w:t>
      </w: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Правоотношения — это всегда юридическая взаимосвязь субъектов, у которых есть взаимные права и обязанности. Обязанности и права носят встречный характер: если одно лицо имеет субъективное право, значит, на кого-либо другого возлагают соответствующую обязанность. Например, если у граждан России есть право на бесплатное основное общее образование, значит, государство должно его обеспечить через государственные учреждения (школы).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Наша жизнь — это непрерывная цепь разнообразных фактов, действий, случаев, событий, явлений, часть из которых приобретают юридическое значение и становятся правоотношениями. Те жизненные обстоятельства, с которыми нормы права связывают возникновение, изменение или прекращение правовых отношений, получили название </w:t>
      </w:r>
      <w:r w:rsidRPr="006E129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юридических фактов.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383530" cy="2934247"/>
            <wp:effectExtent l="19050" t="0" r="7620" b="0"/>
            <wp:docPr id="1" name="Рисунок 1" descr="https://u.foxford.ngcdn.ru/uploads/tinymce_file/file/41143/5d1eb283d1620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41143/5d1eb283d16207d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506" cy="29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результате стихийного бедствия у государства могут появиться обязательства в отношении пострадавших — оказать медицинскую и материальную помощь; в результате заключения трудового договора у работника появляется право на получение заработной платы и обязанность соблюдать дисциплину труда; в результате совершения кражи правонарушитель должен понести юридическую ответственность.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Субъекты правоотношений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Участником правоотношений может быть один человек или организованная группа лиц. В соответствии с этим субъекты правоотношений разделяются </w:t>
      </w:r>
      <w:proofErr w:type="gramStart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E1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и коллективные.</w:t>
      </w:r>
    </w:p>
    <w:p w:rsidR="006E129E" w:rsidRPr="006E129E" w:rsidRDefault="006E129E" w:rsidP="006E12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2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017770" cy="2788920"/>
            <wp:effectExtent l="19050" t="0" r="0" b="0"/>
            <wp:docPr id="2" name="Рисунок 2" descr="https://u.foxford.ngcdn.ru/uploads/tinymce_file/file/41144/588f10551f5584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41144/588f10551f5584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347" cy="279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EC" w:rsidRPr="006E129E" w:rsidRDefault="009558EC" w:rsidP="006E12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58EC" w:rsidRPr="006E129E" w:rsidSect="009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B21"/>
    <w:multiLevelType w:val="multilevel"/>
    <w:tmpl w:val="79E6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A64B2"/>
    <w:multiLevelType w:val="multilevel"/>
    <w:tmpl w:val="B11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B06C9"/>
    <w:multiLevelType w:val="hybridMultilevel"/>
    <w:tmpl w:val="C7605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9C6152"/>
    <w:multiLevelType w:val="hybridMultilevel"/>
    <w:tmpl w:val="3FE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45E"/>
    <w:multiLevelType w:val="hybridMultilevel"/>
    <w:tmpl w:val="0758FC76"/>
    <w:lvl w:ilvl="0" w:tplc="26CCA7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88E1CD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84681"/>
    <w:multiLevelType w:val="hybridMultilevel"/>
    <w:tmpl w:val="20387CBE"/>
    <w:lvl w:ilvl="0" w:tplc="BB8C9E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925D9"/>
    <w:multiLevelType w:val="hybridMultilevel"/>
    <w:tmpl w:val="F828C80A"/>
    <w:lvl w:ilvl="0" w:tplc="CC8499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2"/>
    <w:rsid w:val="000C0B28"/>
    <w:rsid w:val="00145EA4"/>
    <w:rsid w:val="001E3A67"/>
    <w:rsid w:val="002F2332"/>
    <w:rsid w:val="004D05F3"/>
    <w:rsid w:val="005B018D"/>
    <w:rsid w:val="006A23A4"/>
    <w:rsid w:val="006E129E"/>
    <w:rsid w:val="00700E16"/>
    <w:rsid w:val="00882552"/>
    <w:rsid w:val="00931F85"/>
    <w:rsid w:val="009558EC"/>
    <w:rsid w:val="009B1C8B"/>
    <w:rsid w:val="00AB7460"/>
    <w:rsid w:val="00D61A91"/>
    <w:rsid w:val="00F73A2D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8B"/>
  </w:style>
  <w:style w:type="paragraph" w:styleId="3">
    <w:name w:val="heading 3"/>
    <w:basedOn w:val="a"/>
    <w:link w:val="30"/>
    <w:uiPriority w:val="9"/>
    <w:qFormat/>
    <w:rsid w:val="006E1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1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E129E"/>
    <w:rPr>
      <w:b/>
      <w:bCs/>
    </w:rPr>
  </w:style>
  <w:style w:type="paragraph" w:styleId="a5">
    <w:name w:val="Normal (Web)"/>
    <w:basedOn w:val="a"/>
    <w:uiPriority w:val="99"/>
    <w:unhideWhenUsed/>
    <w:rsid w:val="006E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E12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48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9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1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2023-12-05T08:43:00Z</cp:lastPrinted>
  <dcterms:created xsi:type="dcterms:W3CDTF">2023-12-04T15:19:00Z</dcterms:created>
  <dcterms:modified xsi:type="dcterms:W3CDTF">2023-12-10T20:28:00Z</dcterms:modified>
</cp:coreProperties>
</file>