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45FD" w14:textId="3F792A79" w:rsidR="009F005D" w:rsidRDefault="0077298E" w:rsidP="0077298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2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14. </w:t>
      </w:r>
      <w:r w:rsidRPr="00772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методы публичной дипломатии ЕС</w:t>
      </w:r>
    </w:p>
    <w:p w14:paraId="1B85D956" w14:textId="32BF13B4" w:rsidR="0077298E" w:rsidRDefault="005A6F28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F28">
        <w:rPr>
          <w:rFonts w:ascii="Times New Roman" w:hAnsi="Times New Roman" w:cs="Times New Roman"/>
          <w:sz w:val="28"/>
          <w:szCs w:val="28"/>
        </w:rPr>
        <w:t xml:space="preserve">Внешним </w:t>
      </w:r>
      <w:proofErr w:type="spellStart"/>
      <w:r w:rsidRPr="005A6F28">
        <w:rPr>
          <w:rFonts w:ascii="Times New Roman" w:hAnsi="Times New Roman" w:cs="Times New Roman"/>
          <w:sz w:val="28"/>
          <w:szCs w:val="28"/>
        </w:rPr>
        <w:t>акторам</w:t>
      </w:r>
      <w:proofErr w:type="spellEnd"/>
      <w:r w:rsidRPr="005A6F28">
        <w:rPr>
          <w:rFonts w:ascii="Times New Roman" w:hAnsi="Times New Roman" w:cs="Times New Roman"/>
          <w:sz w:val="28"/>
          <w:szCs w:val="28"/>
        </w:rPr>
        <w:t xml:space="preserve"> публична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6F28">
        <w:rPr>
          <w:rFonts w:ascii="Times New Roman" w:hAnsi="Times New Roman" w:cs="Times New Roman"/>
          <w:sz w:val="28"/>
          <w:szCs w:val="28"/>
        </w:rPr>
        <w:t xml:space="preserve"> дипломатия предлагала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модели символы, призванные свидетельствовать о привлекательности ЕС. Весьма удачным стал бренд «единство в разнообразии», подчеркивающий возможность странам-членам проводить общую политику, сохраняя при этом свою идентичность, обогащенную культурой, языком, традициями. В отношении стран, желающих вступить в ЕС, дипломаты настойчиво пропагандировали идею «большего за большее», что означало: кто проведет более решительные политические реформы, обеспечит защиту прав человека и реформирует судебную систему, получит большую помощь и признание со стороны Евросоюза. Популярным стал лозунг, свидетельствующий о способности ЕС</w:t>
      </w:r>
      <w:r w:rsidR="00526E66">
        <w:rPr>
          <w:rFonts w:ascii="Times New Roman" w:hAnsi="Times New Roman" w:cs="Times New Roman"/>
          <w:sz w:val="28"/>
          <w:szCs w:val="28"/>
        </w:rPr>
        <w:t xml:space="preserve"> обеспечивать рынки и мобильность.</w:t>
      </w:r>
    </w:p>
    <w:p w14:paraId="73EFC903" w14:textId="707B3BFF" w:rsidR="00526E66" w:rsidRDefault="00526E66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отклик получила инициатива «Действуй вместе с женщинами». На веб-сайтах, в ходе конференций, опросов, культурных мероприятий широко отмечался Международный день за запрет насилия в отношении женщин или Международный женский день 8 Марта.</w:t>
      </w:r>
    </w:p>
    <w:p w14:paraId="6801F081" w14:textId="6CE1F318" w:rsidR="00526E66" w:rsidRDefault="00526E66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способствовало улучшению имиджа ЕС присуждение ему Нобелевской премии мира (2012) «за роль, сыгранную ЕС в деле предотвращения войн между европейскими странами, за продвижение демократии и прав человека».</w:t>
      </w:r>
    </w:p>
    <w:p w14:paraId="023CEAFC" w14:textId="32F17B97" w:rsidR="00526E66" w:rsidRDefault="00526E66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Непосредственная передача информации в различные страны мира и установление необходимых контактов с их руководством и общественностью осуществляется прежде всего в рамках одного из самых многочисленных дипломатических корпусов мира – в дипломатическом корпусе при ЕС в Брюсселе. Там аккредитованы 164 миссии и представительства, 36 международных организаций и ряд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27D4E29" w14:textId="519CFFAA" w:rsidR="0029354D" w:rsidRDefault="0029354D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дипломатия, сохраняя традиционные черты, в то же время обретает новый облик, отражающий тектонические сдвиги, происходящие в мире и в сфере высоких технологий. Соответственно и современная публичная дипломатия меняет прежнее содержание. Ранее, публичная дипломатия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означала одностороннее действие, нацеленное на зарубежную аудиторию с целью улучшить образ своей страны. Современные СМИ вносят новые моменты в дипломатический процесс. </w:t>
      </w:r>
      <w:r w:rsidR="00080957">
        <w:rPr>
          <w:rFonts w:ascii="Times New Roman" w:hAnsi="Times New Roman" w:cs="Times New Roman"/>
          <w:sz w:val="28"/>
          <w:szCs w:val="28"/>
        </w:rPr>
        <w:t>Скорость передачи информации позволяет молниеносно воздействовать на общественное мнение, использовать его потенциальные возможности для достижения поставленных целей.</w:t>
      </w:r>
    </w:p>
    <w:p w14:paraId="6661D7D2" w14:textId="78F67670" w:rsidR="00080957" w:rsidRDefault="00080957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значимые европейские конференции, саммиты, форумы немедленно знакомят мировое общественное мнение с ходом работ, размещая информацию на соответствующих веб-сайтах.</w:t>
      </w:r>
    </w:p>
    <w:p w14:paraId="0B00BB7C" w14:textId="7C4E396D" w:rsidR="0078585D" w:rsidRDefault="0078585D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Цифровой дипломатии сегодня уделяется особое внимание. Она позволяет обеспечить взаимодействие, в ходе которого благодаря Интернету и социальным сетям граждане получают возможность непосредственно в режиме реального времени общаться с иностранными политиками и дипломатами. </w:t>
      </w:r>
    </w:p>
    <w:p w14:paraId="31ABD84E" w14:textId="2B27D175" w:rsidR="0078585D" w:rsidRDefault="0078585D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Европейский парламент неоднократно обращался к разработке стратегии цифровой дипломатии во внешней политике ЕС. Отмечалось, что «Интернет и средства социальной коммуникации позволяют правительствам проводить акции прямой дипломатии, способствуя, таким образом, расширению межличностных контактов. Цифровая дипломатия и социальные сети рассматриваются как особое средство расширения и утверждения прямой демократии в общении между гражданами ЕС и третьими странами, что позволяет использовать практику общественных форумов для подготовки законов. </w:t>
      </w:r>
    </w:p>
    <w:p w14:paraId="2D5F89B8" w14:textId="7073FDE7" w:rsidR="0078585D" w:rsidRDefault="0078585D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уровне перед европейскими институтами ставилась цель использовать социальные сети для максимального вовлечения европейских граждан в решение проблем Европейского союза. </w:t>
      </w:r>
      <w:r w:rsidR="00284933">
        <w:rPr>
          <w:rFonts w:ascii="Times New Roman" w:hAnsi="Times New Roman" w:cs="Times New Roman"/>
          <w:sz w:val="28"/>
          <w:szCs w:val="28"/>
        </w:rPr>
        <w:t xml:space="preserve">Комиссар ЕС по цифровым технологиям, выступая на открытии Дня цифры, приуроченного ко дню празднования 60-летия Римских договоров, Андрус Ансип заявил, что «сегодня цифровая политика для Европы – то же самое, чем для нее был уголь и сталь в 1951 году. Европа нуждается в едином сильном цифровом рынке. </w:t>
      </w:r>
      <w:r w:rsidR="00284933">
        <w:rPr>
          <w:rFonts w:ascii="Times New Roman" w:hAnsi="Times New Roman" w:cs="Times New Roman"/>
          <w:sz w:val="28"/>
          <w:szCs w:val="28"/>
        </w:rPr>
        <w:lastRenderedPageBreak/>
        <w:t xml:space="preserve">Следуя тренду, европейские институты публичной дипломатии стали активными участниками </w:t>
      </w:r>
      <w:r w:rsidR="00704D2D">
        <w:rPr>
          <w:rFonts w:ascii="Times New Roman" w:hAnsi="Times New Roman" w:cs="Times New Roman"/>
          <w:sz w:val="28"/>
          <w:szCs w:val="28"/>
        </w:rPr>
        <w:t>социальных сетей</w:t>
      </w:r>
      <w:r w:rsidR="00284933">
        <w:rPr>
          <w:rFonts w:ascii="Times New Roman" w:hAnsi="Times New Roman" w:cs="Times New Roman"/>
          <w:sz w:val="28"/>
          <w:szCs w:val="28"/>
        </w:rPr>
        <w:t xml:space="preserve">. При этом приходится учитывать, что современная дипломатия занимается далеко не только международными проблемами, но и коренными вопросами внутренней жизни стран – от обеспечения безопасности в ее современном прочтении, до вопросов качества жизни, включая сохранение и создание рабочих мест. </w:t>
      </w:r>
    </w:p>
    <w:p w14:paraId="7DB16907" w14:textId="09E94AF8" w:rsidR="00284933" w:rsidRDefault="00284933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странах, где интернетом охвачены широкие слои, руководители делегаций</w:t>
      </w:r>
      <w:r w:rsidR="000D424D">
        <w:rPr>
          <w:rFonts w:ascii="Times New Roman" w:hAnsi="Times New Roman" w:cs="Times New Roman"/>
          <w:sz w:val="28"/>
          <w:szCs w:val="28"/>
        </w:rPr>
        <w:t xml:space="preserve"> делали ставку на электронную коммуникацию, сведя к минимуму распространение печатных материалов или полностью от них отказывались. Это позволяет постоянно и оперативно обновлять информацию на сайтах посольств и Евросоюза. </w:t>
      </w:r>
    </w:p>
    <w:p w14:paraId="1F75F7B6" w14:textId="7E7E955A" w:rsidR="000D424D" w:rsidRDefault="000D424D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дипломатия дает возможность практиковать многоуровневую дипломатию и в реальном времени общаться с гражданами, минуя правительственные каналы. Через сети </w:t>
      </w:r>
      <w:r w:rsidR="003963D1">
        <w:rPr>
          <w:rFonts w:ascii="Times New Roman" w:hAnsi="Times New Roman" w:cs="Times New Roman"/>
          <w:sz w:val="28"/>
          <w:szCs w:val="28"/>
        </w:rPr>
        <w:t xml:space="preserve">устанавливаются связи с людьми, формирующими общественное мнение, с влиятельными блогерами, журналистами, представителями гражданского общества. </w:t>
      </w:r>
    </w:p>
    <w:p w14:paraId="15DA99E1" w14:textId="1845B379" w:rsidR="00287AB9" w:rsidRDefault="00287AB9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Культурная дипломатия является составной частью публичной дипломатии ЕС. В декларациях ЕС подчеркивается готовность к диалогу с гражданским обществом в рамках Ассоциаций дружбы, НПО, профсоюзов. </w:t>
      </w:r>
    </w:p>
    <w:p w14:paraId="1995E296" w14:textId="2A944FD6" w:rsidR="00287AB9" w:rsidRDefault="00287AB9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Европейский парламент активно занимается продвижением публичной дипломатии в области культуры, стремится повысить интерес к европейским ценностям. В ЕС была разработана «Стратегия развития международных культурных отношений». Ее разработчики отмечают роль культуры как ценного ресурса, способствующего преодолению возникающих вызовов, например разрешению проблем интеграции африканских беженцев и мигрантов, борьбе с радикализацией насилия, защите культурного наследия. Для успешного проведения в жизнь положений этой стратегии предполагается осуществлять поддержку культуры как двигателя социального и экономического развития.</w:t>
      </w:r>
    </w:p>
    <w:p w14:paraId="4ADFE69C" w14:textId="77777777" w:rsidR="000D424D" w:rsidRPr="005A6F28" w:rsidRDefault="000D424D" w:rsidP="007729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424D" w:rsidRPr="005A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8E"/>
    <w:rsid w:val="00080957"/>
    <w:rsid w:val="000D424D"/>
    <w:rsid w:val="00284933"/>
    <w:rsid w:val="00287AB9"/>
    <w:rsid w:val="0029354D"/>
    <w:rsid w:val="003963D1"/>
    <w:rsid w:val="00526E66"/>
    <w:rsid w:val="005A6F28"/>
    <w:rsid w:val="00704D2D"/>
    <w:rsid w:val="0077298E"/>
    <w:rsid w:val="0078585D"/>
    <w:rsid w:val="009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231F"/>
  <w15:chartTrackingRefBased/>
  <w15:docId w15:val="{164C6497-EE27-428A-A67C-103D6AA7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Мирзоев</dc:creator>
  <cp:keywords/>
  <dc:description/>
  <cp:lastModifiedBy>Ренат Мирзоев</cp:lastModifiedBy>
  <cp:revision>6</cp:revision>
  <dcterms:created xsi:type="dcterms:W3CDTF">2023-04-23T16:23:00Z</dcterms:created>
  <dcterms:modified xsi:type="dcterms:W3CDTF">2023-04-23T19:09:00Z</dcterms:modified>
</cp:coreProperties>
</file>