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63"/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20"/>
        <w:gridCol w:w="1539"/>
        <w:gridCol w:w="2250"/>
        <w:gridCol w:w="2767"/>
        <w:gridCol w:w="2981"/>
        <w:gridCol w:w="2282"/>
        <w:gridCol w:w="2130"/>
      </w:tblGrid>
      <w:tr w:rsidR="00DB359A" w14:paraId="35582153" w14:textId="77777777" w:rsidTr="00DB35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077B" w14:textId="77777777" w:rsidR="00DB359A" w:rsidRDefault="00DB359A" w:rsidP="00DB359A">
            <w: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ECB2" w14:textId="77777777" w:rsidR="00DB359A" w:rsidRDefault="00DB359A" w:rsidP="00DB359A">
            <w:r>
              <w:t>Название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61E6" w14:textId="77777777" w:rsidR="00DB359A" w:rsidRDefault="00DB359A" w:rsidP="00DB359A">
            <w:r>
              <w:t>Время в литературе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8A59" w14:textId="77777777" w:rsidR="00DB359A" w:rsidRDefault="00DB359A" w:rsidP="00DB359A">
            <w:r>
              <w:t>Представители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158" w14:textId="77777777" w:rsidR="00DB359A" w:rsidRDefault="00DB359A" w:rsidP="00DB359A">
            <w:r>
              <w:t>Теоретическая основа течения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9513" w14:textId="77777777" w:rsidR="00DB359A" w:rsidRDefault="00DB359A" w:rsidP="00DB359A">
            <w:r>
              <w:t>Эстетические позиции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00B3" w14:textId="77777777" w:rsidR="00DB359A" w:rsidRDefault="00DB359A" w:rsidP="00DB359A">
            <w:proofErr w:type="gramStart"/>
            <w:r>
              <w:t>Роль  поэта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42C" w14:textId="77777777" w:rsidR="00DB359A" w:rsidRDefault="00DB359A" w:rsidP="00DB359A">
            <w:r>
              <w:t>Недостатки течения</w:t>
            </w:r>
          </w:p>
        </w:tc>
      </w:tr>
      <w:tr w:rsidR="00DB359A" w14:paraId="2FB362C7" w14:textId="77777777" w:rsidTr="00DB359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3204" w14:textId="77777777" w:rsidR="00DB359A" w:rsidRDefault="00DB359A" w:rsidP="00DB359A">
            <w:r>
              <w:t>1.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428" w14:textId="77777777" w:rsidR="00DB359A" w:rsidRDefault="00DB359A" w:rsidP="00DB359A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EEA" w14:textId="77777777" w:rsidR="00DB359A" w:rsidRDefault="00DB359A" w:rsidP="00DB359A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5CA" w14:textId="77777777" w:rsidR="00DB359A" w:rsidRDefault="00DB359A" w:rsidP="00DB359A"/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6BF" w14:textId="77777777" w:rsidR="00DB359A" w:rsidRDefault="00DB359A" w:rsidP="00DB359A"/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85A" w14:textId="77777777" w:rsidR="00DB359A" w:rsidRDefault="00DB359A" w:rsidP="00DB359A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BCE" w14:textId="77777777" w:rsidR="00DB359A" w:rsidRDefault="00DB359A" w:rsidP="00DB359A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FC6" w14:textId="77777777" w:rsidR="00DB359A" w:rsidRDefault="00DB359A" w:rsidP="00DB359A"/>
        </w:tc>
      </w:tr>
    </w:tbl>
    <w:p w14:paraId="6BCCCF43" w14:textId="5EDF8C05" w:rsidR="00DB359A" w:rsidRPr="00DB359A" w:rsidRDefault="00DB359A" w:rsidP="00DB359A">
      <w:pPr>
        <w:jc w:val="center"/>
        <w:rPr>
          <w:b/>
          <w:bCs/>
          <w:i/>
          <w:iCs/>
          <w:sz w:val="32"/>
          <w:szCs w:val="32"/>
        </w:rPr>
      </w:pPr>
      <w:r w:rsidRPr="00DB359A">
        <w:rPr>
          <w:b/>
          <w:bCs/>
          <w:i/>
          <w:iCs/>
          <w:sz w:val="32"/>
          <w:szCs w:val="32"/>
        </w:rPr>
        <w:t>Течения в поэзии Серебряного века</w:t>
      </w:r>
    </w:p>
    <w:sectPr w:rsidR="00DB359A" w:rsidRPr="00DB359A" w:rsidSect="00DB35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9A"/>
    <w:rsid w:val="00D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D88E"/>
  <w15:chartTrackingRefBased/>
  <w15:docId w15:val="{2301DBDB-057C-4A75-823D-53115D1D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2022-11-18T19:58:00Z</dcterms:created>
  <dcterms:modified xsi:type="dcterms:W3CDTF">2022-11-18T20:02:00Z</dcterms:modified>
</cp:coreProperties>
</file>