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58" w:rsidRDefault="00566E99">
      <w:r>
        <w:t xml:space="preserve"> </w:t>
      </w:r>
    </w:p>
    <w:p w:rsidR="00566E99" w:rsidRDefault="00566E99"/>
    <w:p w:rsidR="00566E99" w:rsidRPr="00566E99" w:rsidRDefault="00566E99" w:rsidP="00566E99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566E99">
        <w:rPr>
          <w:rFonts w:ascii="Comic Sans MS" w:hAnsi="Comic Sans MS"/>
          <w:sz w:val="24"/>
        </w:rPr>
        <w:t>Заполните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66E99" w:rsidRPr="00566E99" w:rsidTr="00974571">
        <w:tc>
          <w:tcPr>
            <w:tcW w:w="10682" w:type="dxa"/>
            <w:gridSpan w:val="3"/>
          </w:tcPr>
          <w:p w:rsidR="00566E99" w:rsidRPr="00566E99" w:rsidRDefault="00566E99" w:rsidP="00566E9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66E99">
              <w:rPr>
                <w:rFonts w:ascii="Comic Sans MS" w:hAnsi="Comic Sans MS"/>
                <w:b/>
                <w:sz w:val="24"/>
              </w:rPr>
              <w:t>Внутреннее строение моллюсков</w:t>
            </w: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66E99">
              <w:rPr>
                <w:rFonts w:ascii="Comic Sans MS" w:hAnsi="Comic Sans MS"/>
                <w:b/>
                <w:sz w:val="24"/>
              </w:rPr>
              <w:t>Органы и системы органов</w:t>
            </w: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66E99">
              <w:rPr>
                <w:rFonts w:ascii="Comic Sans MS" w:hAnsi="Comic Sans MS"/>
                <w:b/>
                <w:sz w:val="24"/>
              </w:rPr>
              <w:t>Особенности строения</w:t>
            </w: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66E99">
              <w:rPr>
                <w:rFonts w:ascii="Comic Sans MS" w:hAnsi="Comic Sans MS"/>
                <w:b/>
                <w:sz w:val="24"/>
              </w:rPr>
              <w:t>Функции</w:t>
            </w: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  <w:r w:rsidRPr="00566E99">
              <w:rPr>
                <w:rFonts w:ascii="Comic Sans MS" w:hAnsi="Comic Sans MS"/>
                <w:sz w:val="24"/>
              </w:rPr>
              <w:t>Органы пищеварения</w:t>
            </w:r>
          </w:p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  <w:r w:rsidRPr="00566E99">
              <w:rPr>
                <w:rFonts w:ascii="Comic Sans MS" w:hAnsi="Comic Sans MS"/>
                <w:sz w:val="24"/>
              </w:rPr>
              <w:t>Органы дыхания</w:t>
            </w:r>
          </w:p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  <w:r w:rsidRPr="00566E99">
              <w:rPr>
                <w:rFonts w:ascii="Comic Sans MS" w:hAnsi="Comic Sans MS"/>
                <w:sz w:val="24"/>
              </w:rPr>
              <w:t>Система кровообращения</w:t>
            </w:r>
          </w:p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  <w:r w:rsidRPr="00566E99">
              <w:rPr>
                <w:rFonts w:ascii="Comic Sans MS" w:hAnsi="Comic Sans MS"/>
                <w:sz w:val="24"/>
              </w:rPr>
              <w:t>Органы выделения</w:t>
            </w:r>
          </w:p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  <w:tr w:rsidR="00566E99" w:rsidRPr="00566E99" w:rsidTr="00566E99">
        <w:tc>
          <w:tcPr>
            <w:tcW w:w="3560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  <w:r w:rsidRPr="00566E99">
              <w:rPr>
                <w:rFonts w:ascii="Comic Sans MS" w:hAnsi="Comic Sans MS"/>
                <w:sz w:val="24"/>
              </w:rPr>
              <w:t>Нервная система и органы чувств</w:t>
            </w:r>
          </w:p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3561" w:type="dxa"/>
          </w:tcPr>
          <w:p w:rsidR="00566E99" w:rsidRPr="00566E99" w:rsidRDefault="00566E99" w:rsidP="00566E99">
            <w:pPr>
              <w:jc w:val="both"/>
              <w:rPr>
                <w:rFonts w:ascii="Comic Sans MS" w:hAnsi="Comic Sans MS"/>
                <w:sz w:val="24"/>
              </w:rPr>
            </w:pPr>
          </w:p>
        </w:tc>
      </w:tr>
    </w:tbl>
    <w:p w:rsidR="00566E99" w:rsidRPr="00566E99" w:rsidRDefault="00566E99" w:rsidP="00566E99">
      <w:pPr>
        <w:pStyle w:val="a4"/>
        <w:jc w:val="both"/>
        <w:rPr>
          <w:rFonts w:ascii="Comic Sans MS" w:hAnsi="Comic Sans MS"/>
          <w:sz w:val="24"/>
        </w:rPr>
      </w:pPr>
    </w:p>
    <w:p w:rsidR="00566E99" w:rsidRDefault="00566E99" w:rsidP="00566E99">
      <w:pPr>
        <w:pStyle w:val="a4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566E99">
        <w:rPr>
          <w:rFonts w:ascii="Comic Sans MS" w:hAnsi="Comic Sans MS"/>
          <w:sz w:val="24"/>
        </w:rPr>
        <w:t>Пользуясь учебником, определите различие в строении и функционировании систем кровообращения у кольчатых червей и моллюсков.</w:t>
      </w:r>
    </w:p>
    <w:p w:rsidR="00566E99" w:rsidRPr="00566E99" w:rsidRDefault="00566E99" w:rsidP="00566E99">
      <w:pPr>
        <w:pStyle w:val="a4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66E99" w:rsidRPr="00566E99" w:rsidSect="00566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346D"/>
    <w:multiLevelType w:val="hybridMultilevel"/>
    <w:tmpl w:val="14C2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99"/>
    <w:rsid w:val="0047753B"/>
    <w:rsid w:val="00566E99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2020-12-08T20:52:00Z</dcterms:created>
  <dcterms:modified xsi:type="dcterms:W3CDTF">2020-12-08T20:58:00Z</dcterms:modified>
</cp:coreProperties>
</file>