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632AD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Перпендикуляр от точки </w:t>
      </w:r>
      <w:proofErr w:type="gramStart"/>
      <w:r w:rsidRPr="00632AD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к</w:t>
      </w:r>
      <w:proofErr w:type="gramEnd"/>
      <w:r w:rsidRPr="00632AD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 прямой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gramStart"/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Отрезок 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называется перпендикуляром, проведённым из точки 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прямой </w:t>
      </w:r>
      <w:proofErr w:type="spellStart"/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</w:t>
      </w:r>
      <w:proofErr w:type="spellEnd"/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если прямые 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и </w:t>
      </w:r>
      <w:proofErr w:type="spellStart"/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</w:t>
      </w:r>
      <w:proofErr w:type="spellEnd"/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перпендикулярны.</w:t>
      </w:r>
      <w:proofErr w:type="gramEnd"/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171700" cy="258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Точка 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называется </w:t>
      </w: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основанием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перпендикуляра.</w:t>
      </w:r>
    </w:p>
    <w:p w:rsidR="00131835" w:rsidRDefault="00632AD1">
      <w:pPr>
        <w:rPr>
          <w:rFonts w:ascii="Arial" w:hAnsi="Arial" w:cs="Arial"/>
          <w:color w:val="4E4E3F"/>
          <w:shd w:val="clear" w:color="auto" w:fill="F3F3F3"/>
        </w:rPr>
      </w:pPr>
      <w:r>
        <w:rPr>
          <w:rFonts w:ascii="Arial" w:hAnsi="Arial" w:cs="Arial"/>
          <w:color w:val="4E4E3F"/>
          <w:shd w:val="clear" w:color="auto" w:fill="F3F3F3"/>
        </w:rPr>
        <w:t>От точки, не лежащей на прямой, можно провести перпендикуляр к этой прямой, и притом только один. </w:t>
      </w:r>
    </w:p>
    <w:p w:rsidR="00632AD1" w:rsidRDefault="00632AD1" w:rsidP="00632AD1">
      <w:pPr>
        <w:rPr>
          <w:rFonts w:ascii="Arial" w:hAnsi="Arial" w:cs="Arial"/>
          <w:color w:val="4E4E3F"/>
          <w:shd w:val="clear" w:color="auto" w:fill="F3F3F3"/>
        </w:rPr>
      </w:pPr>
      <w:r>
        <w:rPr>
          <w:rFonts w:ascii="Arial" w:hAnsi="Arial" w:cs="Arial"/>
          <w:color w:val="4E4E3F"/>
          <w:sz w:val="45"/>
          <w:szCs w:val="45"/>
          <w:shd w:val="clear" w:color="auto" w:fill="FFFFFF"/>
        </w:rPr>
        <w:t>Медианы, биссектрисы и высоты треугольника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Медиана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треугольника — это отрезок, соединяющий вершину треугольника с серединой противолежащей стороны.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Поэтому для построения медианы необходимо выполнить следующие действия: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1. найти середину стороны;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2. соединить точку, являющуюся серединой стороны треугольника, с противолежащей вершиной отрезком — это и будет медиана.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4295775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У треугольника три стороны, следовательно, можно построить три медианы.</w:t>
      </w:r>
    </w:p>
    <w:p w:rsidR="00632AD1" w:rsidRPr="00632AD1" w:rsidRDefault="00632AD1" w:rsidP="00632AD1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Все медианы пересекаются в одной точке.</w:t>
      </w:r>
    </w:p>
    <w:p w:rsidR="00632AD1" w:rsidRDefault="00632AD1" w:rsidP="00632AD1"/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Биссектриса 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треугольника — это отрезок биссектрисы угла треугольника, соединяющий вершину с точкой на противоположной стороне.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Поэтому для построения биссектрисы необходимо выполнить следующие действия: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1. построить биссектрису какого-либо угла треугольника (биссектриса угла — это луч, выходящий из вершины угла и делящий его на две равные части);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2. найти точку пересечения биссектрисы угла треугольника с противоположной стороной;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3. соединить вершину треугольника с точкой пересечения на противоположной стороне отрезком — это и будет биссектриса треугольника.</w:t>
      </w:r>
      <w:proofErr w:type="gramEnd"/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4410075" cy="2943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 треугольника три угла и три биссектрисы.</w:t>
      </w:r>
    </w:p>
    <w:p w:rsidR="00632AD1" w:rsidRPr="00632AD1" w:rsidRDefault="00632AD1" w:rsidP="00632AD1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Все биссектрисы пересекаются в одной точке.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Высота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треугольника — это перпендикуляр, опущенный из вершины треугольника </w:t>
      </w:r>
      <w:proofErr w:type="gramStart"/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</w:t>
      </w:r>
      <w:proofErr w:type="gramEnd"/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прямой, содержащей противоположную сторону.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Поэтому для построения высоты необходимо выполнить следующие действия: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1. провести прямую, содержащую одну из сторон треугольника (в случае, если проводится высота из вершины острого угла в тупоугольном треугольнике);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2. из вершины, лежащей напротив проведённой прямой, опустить перпендикуляр к ней (перпендикуляр — это отрезок, проведённый из точки к прямой, составляющей с ней угол </w:t>
      </w:r>
      <w:r w:rsidRPr="00632AD1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90°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 — это и будет высота.</w:t>
      </w:r>
      <w:proofErr w:type="gramEnd"/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4638675" cy="3095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Так же как медианы и биссектрисы, треугольник </w:t>
      </w: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имеет три высоты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632AD1" w:rsidRPr="00632AD1" w:rsidRDefault="00632AD1" w:rsidP="00632AD1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Высоты треугольника пересекаются в одной точке.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632AD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Равнобедренный треугольник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Если у треугольника две стороны равны, то такой треугольник называют </w:t>
      </w: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равнобедренным</w:t>
      </w: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Равные стороны называют </w:t>
      </w: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боковыми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 третью сторону —</w:t>
      </w: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основанием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476625" cy="395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AB</w:t>
      </w:r>
      <w:r w:rsidRPr="00632AD1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BC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боковые стороны , </w:t>
      </w:r>
      <w:r w:rsidRPr="00632AD1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основание.</w:t>
      </w:r>
    </w:p>
    <w:p w:rsidR="00632AD1" w:rsidRPr="00632AD1" w:rsidRDefault="00632AD1" w:rsidP="00632AD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Если у треугольника все три стороны равны, то такой треугольник является </w:t>
      </w:r>
      <w:r w:rsidRPr="00632A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равносторонним.</w:t>
      </w:r>
    </w:p>
    <w:p w:rsidR="00632AD1" w:rsidRPr="00632AD1" w:rsidRDefault="00632AD1" w:rsidP="00632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Равнобедренный треугольник имеет некоторые свойства, которые не имеют треугольники с разными сторонами.</w:t>
      </w:r>
    </w:p>
    <w:p w:rsidR="00632AD1" w:rsidRPr="00632AD1" w:rsidRDefault="00632AD1" w:rsidP="00632AD1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1. В равнобедренном треугольнике углы при основании равны.</w:t>
      </w:r>
    </w:p>
    <w:p w:rsidR="00632AD1" w:rsidRPr="00632AD1" w:rsidRDefault="00632AD1" w:rsidP="00632AD1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2. В равнобедренном треугольнике биссектриса, </w:t>
      </w: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проведённая к основанию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является медианой и высотой.</w:t>
      </w:r>
    </w:p>
    <w:p w:rsidR="00632AD1" w:rsidRPr="00632AD1" w:rsidRDefault="00632AD1" w:rsidP="00632AD1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3. В равнобедренном треугольнике медиана, </w:t>
      </w: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проведённая к основанию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является биссектрисой и высотой.</w:t>
      </w:r>
    </w:p>
    <w:p w:rsidR="00632AD1" w:rsidRPr="00632AD1" w:rsidRDefault="00632AD1" w:rsidP="00632AD1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4. В равнобедренном треугольнике высота, </w:t>
      </w:r>
      <w:r w:rsidRPr="00632AD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проведённая к основанию</w:t>
      </w:r>
      <w:r w:rsidRPr="00632A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является биссектрисой и медианой.</w:t>
      </w:r>
    </w:p>
    <w:p w:rsidR="00632AD1" w:rsidRDefault="00632AD1" w:rsidP="00632AD1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838450" cy="3248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D7" w:rsidRPr="00F006D7" w:rsidRDefault="00F006D7" w:rsidP="00F006D7"/>
    <w:p w:rsidR="00F006D7" w:rsidRPr="00F006D7" w:rsidRDefault="00F006D7" w:rsidP="00F006D7"/>
    <w:p w:rsidR="00F006D7" w:rsidRPr="00F006D7" w:rsidRDefault="00F006D7" w:rsidP="00F006D7"/>
    <w:p w:rsidR="00F006D7" w:rsidRDefault="007A4697" w:rsidP="00F006D7">
      <w:pPr>
        <w:ind w:firstLine="708"/>
        <w:rPr>
          <w:noProof/>
        </w:rPr>
      </w:pPr>
      <w:hyperlink r:id="rId10" w:history="1">
        <w:r w:rsidR="00F006D7" w:rsidRPr="00A402DA">
          <w:rPr>
            <w:rStyle w:val="a3"/>
            <w:noProof/>
          </w:rPr>
          <w:t>https://resh.edu.ru/subject/lesson/7291/main/249774/</w:t>
        </w:r>
      </w:hyperlink>
    </w:p>
    <w:p w:rsidR="00F006D7" w:rsidRDefault="007A4697" w:rsidP="00F006D7">
      <w:pPr>
        <w:ind w:firstLine="708"/>
      </w:pPr>
      <w:hyperlink r:id="rId11" w:history="1">
        <w:r w:rsidR="00F006D7" w:rsidRPr="00A402DA">
          <w:rPr>
            <w:rStyle w:val="a3"/>
          </w:rPr>
          <w:t>https://infourok.ru/videouroki/3226</w:t>
        </w:r>
      </w:hyperlink>
      <w:r w:rsidR="00F006D7">
        <w:t xml:space="preserve">                 перпен</w:t>
      </w:r>
      <w:r w:rsidR="00BA1366">
        <w:t>дикуляр</w:t>
      </w:r>
    </w:p>
    <w:p w:rsidR="00F006D7" w:rsidRDefault="00F006D7" w:rsidP="00F006D7">
      <w:pPr>
        <w:ind w:firstLine="708"/>
      </w:pPr>
    </w:p>
    <w:p w:rsidR="00F006D7" w:rsidRDefault="007A4697" w:rsidP="00F006D7">
      <w:pPr>
        <w:ind w:firstLine="708"/>
      </w:pPr>
      <w:hyperlink r:id="rId12" w:history="1">
        <w:r w:rsidR="00F006D7" w:rsidRPr="00A402DA">
          <w:rPr>
            <w:rStyle w:val="a3"/>
          </w:rPr>
          <w:t>https://resh.edu.ru/subject/lesson/7290/main/296368/</w:t>
        </w:r>
      </w:hyperlink>
    </w:p>
    <w:p w:rsidR="00F006D7" w:rsidRDefault="007A4697" w:rsidP="00F006D7">
      <w:pPr>
        <w:ind w:firstLine="708"/>
      </w:pPr>
      <w:hyperlink r:id="rId13" w:history="1">
        <w:r w:rsidR="00F006D7" w:rsidRPr="00A402DA">
          <w:rPr>
            <w:rStyle w:val="a3"/>
          </w:rPr>
          <w:t>https://infourok.ru/videouroki/3227</w:t>
        </w:r>
      </w:hyperlink>
      <w:r w:rsidR="00F006D7">
        <w:t xml:space="preserve">  </w:t>
      </w:r>
      <w:proofErr w:type="spellStart"/>
      <w:r w:rsidR="00F006D7">
        <w:t>медианы</w:t>
      </w:r>
      <w:proofErr w:type="gramStart"/>
      <w:r w:rsidR="00BA1366">
        <w:t>,б</w:t>
      </w:r>
      <w:proofErr w:type="gramEnd"/>
      <w:r w:rsidR="00BA1366">
        <w:t>иссектрисы</w:t>
      </w:r>
      <w:proofErr w:type="spellEnd"/>
      <w:r w:rsidR="00BA1366">
        <w:t>, высоты</w:t>
      </w:r>
    </w:p>
    <w:p w:rsidR="00F006D7" w:rsidRDefault="00F006D7" w:rsidP="00F006D7">
      <w:pPr>
        <w:ind w:firstLine="708"/>
      </w:pPr>
    </w:p>
    <w:p w:rsidR="00F006D7" w:rsidRDefault="007A4697" w:rsidP="00F006D7">
      <w:pPr>
        <w:ind w:firstLine="708"/>
        <w:rPr>
          <w:rStyle w:val="a3"/>
        </w:rPr>
      </w:pPr>
      <w:hyperlink r:id="rId14" w:history="1">
        <w:r w:rsidR="00F006D7" w:rsidRPr="00A402DA">
          <w:rPr>
            <w:rStyle w:val="a3"/>
          </w:rPr>
          <w:t>https://resh.edu.ru/subject/lesson/7295/main/250019/</w:t>
        </w:r>
      </w:hyperlink>
    </w:p>
    <w:p w:rsidR="00F006D7" w:rsidRPr="00F006D7" w:rsidRDefault="007A4697" w:rsidP="00F006D7">
      <w:pPr>
        <w:ind w:firstLine="708"/>
      </w:pPr>
      <w:hyperlink r:id="rId15" w:history="1">
        <w:r w:rsidR="00F006D7" w:rsidRPr="00A402DA">
          <w:rPr>
            <w:rStyle w:val="a3"/>
          </w:rPr>
          <w:t>https://infourok.ru/videouroki/3228</w:t>
        </w:r>
      </w:hyperlink>
      <w:r w:rsidR="00F006D7">
        <w:t xml:space="preserve">  равн</w:t>
      </w:r>
      <w:r w:rsidR="00BA1366">
        <w:t>обедренный и равносторонний треугольник</w:t>
      </w:r>
    </w:p>
    <w:sectPr w:rsidR="00F006D7" w:rsidRPr="00F006D7" w:rsidSect="007A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2AD1"/>
    <w:rsid w:val="005F22FA"/>
    <w:rsid w:val="00632AD1"/>
    <w:rsid w:val="007A4697"/>
    <w:rsid w:val="00BA1366"/>
    <w:rsid w:val="00F006D7"/>
    <w:rsid w:val="00F44098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6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06D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4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22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03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25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06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85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14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58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4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96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72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87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031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87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1589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15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84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94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401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4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05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5550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01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2120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40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1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09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43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infourok.ru/videouroki/32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resh.edu.ru/subject/lesson/7290/main/29636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nfourok.ru/videouroki/322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nfourok.ru/videouroki/3228" TargetMode="External"/><Relationship Id="rId10" Type="http://schemas.openxmlformats.org/officeDocument/2006/relationships/hyperlink" Target="https://resh.edu.ru/subject/lesson/7291/main/249774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resh.edu.ru/subject/lesson/7295/main/250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2020-11-24T18:23:00Z</dcterms:created>
  <dcterms:modified xsi:type="dcterms:W3CDTF">2020-11-24T18:23:00Z</dcterms:modified>
</cp:coreProperties>
</file>