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F5" w:rsidRPr="002448F5" w:rsidRDefault="002448F5" w:rsidP="002448F5">
      <w:pPr>
        <w:jc w:val="center"/>
        <w:rPr>
          <w:rFonts w:ascii="Times New Roman" w:hAnsi="Times New Roman" w:cs="Times New Roman"/>
          <w:b/>
          <w:color w:val="000000" w:themeColor="text1"/>
        </w:rPr>
      </w:pPr>
      <w:r w:rsidRPr="002448F5">
        <w:rPr>
          <w:rFonts w:ascii="Times New Roman" w:hAnsi="Times New Roman" w:cs="Times New Roman"/>
          <w:b/>
          <w:color w:val="000000" w:themeColor="text1"/>
        </w:rPr>
        <w:t>Туристический комплекс республики.</w:t>
      </w:r>
    </w:p>
    <w:p w:rsidR="002448F5" w:rsidRDefault="002448F5" w:rsidP="00942152">
      <w:pPr>
        <w:rPr>
          <w:rFonts w:ascii="Times New Roman" w:hAnsi="Times New Roman" w:cs="Times New Roman"/>
          <w:color w:val="000000" w:themeColor="text1"/>
        </w:rPr>
      </w:pPr>
    </w:p>
    <w:p w:rsidR="0018684E" w:rsidRPr="00F01335" w:rsidRDefault="00190B3B"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Кабардино-Балкарская республика имеет как богатую природу, так и богатую историю. Именно поэтому здесь сформировался крупный туристический комплекс.</w:t>
      </w:r>
    </w:p>
    <w:p w:rsidR="002448F5" w:rsidRDefault="002448F5" w:rsidP="00942152">
      <w:pPr>
        <w:rPr>
          <w:rFonts w:ascii="Times New Roman" w:hAnsi="Times New Roman" w:cs="Times New Roman"/>
          <w:b/>
          <w:color w:val="000000" w:themeColor="text1"/>
        </w:rPr>
      </w:pPr>
    </w:p>
    <w:p w:rsidR="00942152" w:rsidRPr="00F01335" w:rsidRDefault="00942152" w:rsidP="00942152">
      <w:pPr>
        <w:rPr>
          <w:rFonts w:ascii="Times New Roman" w:hAnsi="Times New Roman" w:cs="Times New Roman"/>
          <w:b/>
          <w:color w:val="000000" w:themeColor="text1"/>
        </w:rPr>
      </w:pPr>
      <w:proofErr w:type="spellStart"/>
      <w:r w:rsidRPr="00F01335">
        <w:rPr>
          <w:rFonts w:ascii="Times New Roman" w:hAnsi="Times New Roman" w:cs="Times New Roman"/>
          <w:b/>
          <w:color w:val="000000" w:themeColor="text1"/>
        </w:rPr>
        <w:t>Приэльбрусье</w:t>
      </w:r>
      <w:proofErr w:type="spellEnd"/>
    </w:p>
    <w:p w:rsidR="0018684E" w:rsidRPr="00F01335" w:rsidRDefault="00190B3B"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Горнолыжный курорт </w:t>
      </w:r>
      <w:proofErr w:type="spellStart"/>
      <w:r w:rsidRPr="00F01335">
        <w:rPr>
          <w:rFonts w:ascii="Times New Roman" w:hAnsi="Times New Roman" w:cs="Times New Roman"/>
          <w:color w:val="000000" w:themeColor="text1"/>
        </w:rPr>
        <w:t>Приэльбрусье</w:t>
      </w:r>
      <w:proofErr w:type="spellEnd"/>
      <w:r w:rsidRPr="00F01335">
        <w:rPr>
          <w:rFonts w:ascii="Times New Roman" w:hAnsi="Times New Roman" w:cs="Times New Roman"/>
          <w:color w:val="000000" w:themeColor="text1"/>
        </w:rPr>
        <w:t xml:space="preserve"> расположен в центральной части Кавказского хребта, в Республике Кабардино-Балкария. Живописное </w:t>
      </w:r>
      <w:proofErr w:type="spellStart"/>
      <w:r w:rsidRPr="00F01335">
        <w:rPr>
          <w:rFonts w:ascii="Times New Roman" w:hAnsi="Times New Roman" w:cs="Times New Roman"/>
          <w:color w:val="000000" w:themeColor="text1"/>
        </w:rPr>
        <w:t>Баксанское</w:t>
      </w:r>
      <w:proofErr w:type="spellEnd"/>
      <w:r w:rsidRPr="00F01335">
        <w:rPr>
          <w:rFonts w:ascii="Times New Roman" w:hAnsi="Times New Roman" w:cs="Times New Roman"/>
          <w:color w:val="000000" w:themeColor="text1"/>
        </w:rPr>
        <w:t xml:space="preserve"> ущелье заканчивается у подножия двуглавого Эльбруса, высочайшей вершины России и Европы (западный отрог-5642 м, восточный – 5621м).</w:t>
      </w:r>
    </w:p>
    <w:p w:rsidR="0018684E" w:rsidRPr="00F01335" w:rsidRDefault="00942152"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К</w:t>
      </w:r>
      <w:r w:rsidR="00190B3B" w:rsidRPr="00F01335">
        <w:rPr>
          <w:rFonts w:ascii="Times New Roman" w:hAnsi="Times New Roman" w:cs="Times New Roman"/>
          <w:color w:val="000000" w:themeColor="text1"/>
        </w:rPr>
        <w:t xml:space="preserve">урорт </w:t>
      </w:r>
      <w:proofErr w:type="spellStart"/>
      <w:r w:rsidR="00190B3B" w:rsidRPr="00F01335">
        <w:rPr>
          <w:rFonts w:ascii="Times New Roman" w:hAnsi="Times New Roman" w:cs="Times New Roman"/>
          <w:color w:val="000000" w:themeColor="text1"/>
        </w:rPr>
        <w:t>Приэльбрусье</w:t>
      </w:r>
      <w:proofErr w:type="spellEnd"/>
      <w:r w:rsidR="00190B3B" w:rsidRPr="00F01335">
        <w:rPr>
          <w:rFonts w:ascii="Times New Roman" w:hAnsi="Times New Roman" w:cs="Times New Roman"/>
          <w:color w:val="000000" w:themeColor="text1"/>
        </w:rPr>
        <w:t xml:space="preserve"> находится в </w:t>
      </w:r>
      <w:proofErr w:type="spellStart"/>
      <w:r w:rsidR="00190B3B" w:rsidRPr="00F01335">
        <w:rPr>
          <w:rFonts w:ascii="Times New Roman" w:hAnsi="Times New Roman" w:cs="Times New Roman"/>
          <w:color w:val="000000" w:themeColor="text1"/>
        </w:rPr>
        <w:t>Баксанском</w:t>
      </w:r>
      <w:proofErr w:type="spellEnd"/>
      <w:r w:rsidR="00190B3B" w:rsidRPr="00F01335">
        <w:rPr>
          <w:rFonts w:ascii="Times New Roman" w:hAnsi="Times New Roman" w:cs="Times New Roman"/>
          <w:color w:val="000000" w:themeColor="text1"/>
        </w:rPr>
        <w:t xml:space="preserve"> ущелье, ведущем к главной природной достопримечательности этих мест - горе Эльбрус. Эльбрус –это огромный вулканический массив, который очень сильно выделяется из общей структуры горной системы Кавказа, определяя тем самым своеобразие рельефа, климата, ландшафтов региона. Поверхность горы Эльбрус покрыта ледниками, толщина льда в некотор</w:t>
      </w:r>
      <w:r w:rsidRPr="00F01335">
        <w:rPr>
          <w:rFonts w:ascii="Times New Roman" w:hAnsi="Times New Roman" w:cs="Times New Roman"/>
          <w:color w:val="000000" w:themeColor="text1"/>
        </w:rPr>
        <w:t>ых местах достигает 400 метров.</w:t>
      </w:r>
      <w:r w:rsidR="00190B3B" w:rsidRPr="00F01335">
        <w:rPr>
          <w:rFonts w:ascii="Times New Roman" w:hAnsi="Times New Roman" w:cs="Times New Roman"/>
          <w:color w:val="000000" w:themeColor="text1"/>
        </w:rPr>
        <w:br/>
        <w:t>В </w:t>
      </w:r>
      <w:hyperlink r:id="rId5" w:history="1">
        <w:r w:rsidR="00190B3B" w:rsidRPr="00F01335">
          <w:rPr>
            <w:rStyle w:val="a3"/>
            <w:rFonts w:ascii="Times New Roman" w:hAnsi="Times New Roman" w:cs="Times New Roman"/>
            <w:color w:val="000000" w:themeColor="text1"/>
            <w:u w:val="none"/>
          </w:rPr>
          <w:t>верховьях</w:t>
        </w:r>
      </w:hyperlink>
      <w:r w:rsidR="00190B3B" w:rsidRPr="00F01335">
        <w:rPr>
          <w:rFonts w:ascii="Times New Roman" w:hAnsi="Times New Roman" w:cs="Times New Roman"/>
          <w:color w:val="000000" w:themeColor="text1"/>
        </w:rPr>
        <w:t xml:space="preserve"> реки Баксан и ее притоков </w:t>
      </w:r>
      <w:proofErr w:type="spellStart"/>
      <w:r w:rsidR="00190B3B" w:rsidRPr="00F01335">
        <w:rPr>
          <w:rFonts w:ascii="Times New Roman" w:hAnsi="Times New Roman" w:cs="Times New Roman"/>
          <w:color w:val="000000" w:themeColor="text1"/>
        </w:rPr>
        <w:t>Ирик</w:t>
      </w:r>
      <w:proofErr w:type="spellEnd"/>
      <w:r w:rsidR="00190B3B" w:rsidRPr="00F01335">
        <w:rPr>
          <w:rFonts w:ascii="Times New Roman" w:hAnsi="Times New Roman" w:cs="Times New Roman"/>
          <w:color w:val="000000" w:themeColor="text1"/>
        </w:rPr>
        <w:t xml:space="preserve"> и </w:t>
      </w:r>
      <w:proofErr w:type="spellStart"/>
      <w:r w:rsidR="00190B3B" w:rsidRPr="00F01335">
        <w:rPr>
          <w:rFonts w:ascii="Times New Roman" w:hAnsi="Times New Roman" w:cs="Times New Roman"/>
          <w:color w:val="000000" w:themeColor="text1"/>
        </w:rPr>
        <w:t>Адылсу</w:t>
      </w:r>
      <w:proofErr w:type="spellEnd"/>
      <w:r w:rsidR="00190B3B" w:rsidRPr="00F01335">
        <w:rPr>
          <w:rFonts w:ascii="Times New Roman" w:hAnsi="Times New Roman" w:cs="Times New Roman"/>
          <w:color w:val="000000" w:themeColor="text1"/>
        </w:rPr>
        <w:t>, а также в долине Малки много целебных минеральных ис</w:t>
      </w:r>
      <w:r w:rsidRPr="00F01335">
        <w:rPr>
          <w:rFonts w:ascii="Times New Roman" w:hAnsi="Times New Roman" w:cs="Times New Roman"/>
          <w:color w:val="000000" w:themeColor="text1"/>
        </w:rPr>
        <w:t xml:space="preserve">точников. Минеральные источники </w:t>
      </w:r>
      <w:proofErr w:type="spellStart"/>
      <w:r w:rsidR="00190B3B" w:rsidRPr="00F01335">
        <w:rPr>
          <w:rFonts w:ascii="Times New Roman" w:hAnsi="Times New Roman" w:cs="Times New Roman"/>
          <w:color w:val="000000" w:themeColor="text1"/>
        </w:rPr>
        <w:t>Приэльбрусья</w:t>
      </w:r>
      <w:proofErr w:type="spellEnd"/>
      <w:r w:rsidR="00190B3B" w:rsidRPr="00F01335">
        <w:rPr>
          <w:rFonts w:ascii="Times New Roman" w:hAnsi="Times New Roman" w:cs="Times New Roman"/>
          <w:color w:val="000000" w:themeColor="text1"/>
        </w:rPr>
        <w:t> разнообразны по химическому составу и помогают при лечени</w:t>
      </w:r>
      <w:r w:rsidRPr="00F01335">
        <w:rPr>
          <w:rFonts w:ascii="Times New Roman" w:hAnsi="Times New Roman" w:cs="Times New Roman"/>
          <w:color w:val="000000" w:themeColor="text1"/>
        </w:rPr>
        <w:t>и</w:t>
      </w:r>
      <w:r w:rsidR="00190B3B" w:rsidRPr="00F01335">
        <w:rPr>
          <w:rFonts w:ascii="Times New Roman" w:hAnsi="Times New Roman" w:cs="Times New Roman"/>
          <w:color w:val="000000" w:themeColor="text1"/>
        </w:rPr>
        <w:t> ра</w:t>
      </w:r>
      <w:r w:rsidRPr="00F01335">
        <w:rPr>
          <w:rFonts w:ascii="Times New Roman" w:hAnsi="Times New Roman" w:cs="Times New Roman"/>
          <w:color w:val="000000" w:themeColor="text1"/>
        </w:rPr>
        <w:t xml:space="preserve">зличных заболеваний. </w:t>
      </w:r>
      <w:r w:rsidR="00190B3B" w:rsidRPr="00F01335">
        <w:rPr>
          <w:rFonts w:ascii="Times New Roman" w:hAnsi="Times New Roman" w:cs="Times New Roman"/>
          <w:color w:val="000000" w:themeColor="text1"/>
        </w:rPr>
        <w:t xml:space="preserve">Славится </w:t>
      </w:r>
      <w:proofErr w:type="spellStart"/>
      <w:r w:rsidR="00190B3B" w:rsidRPr="00F01335">
        <w:rPr>
          <w:rFonts w:ascii="Times New Roman" w:hAnsi="Times New Roman" w:cs="Times New Roman"/>
          <w:color w:val="000000" w:themeColor="text1"/>
        </w:rPr>
        <w:t>Приэльбрусье</w:t>
      </w:r>
      <w:proofErr w:type="spellEnd"/>
      <w:r w:rsidR="00190B3B" w:rsidRPr="00F01335">
        <w:rPr>
          <w:rFonts w:ascii="Times New Roman" w:hAnsi="Times New Roman" w:cs="Times New Roman"/>
          <w:color w:val="000000" w:themeColor="text1"/>
        </w:rPr>
        <w:t xml:space="preserve"> живописными горными ущельями, расположенными на высоте от 2000 м. над уровнем моря —</w:t>
      </w:r>
      <w:proofErr w:type="spellStart"/>
      <w:r w:rsidR="00190B3B" w:rsidRPr="00F01335">
        <w:rPr>
          <w:rFonts w:ascii="Times New Roman" w:hAnsi="Times New Roman" w:cs="Times New Roman"/>
          <w:color w:val="000000" w:themeColor="text1"/>
        </w:rPr>
        <w:t>Адыр</w:t>
      </w:r>
      <w:proofErr w:type="spellEnd"/>
      <w:r w:rsidR="00190B3B" w:rsidRPr="00F01335">
        <w:rPr>
          <w:rFonts w:ascii="Times New Roman" w:hAnsi="Times New Roman" w:cs="Times New Roman"/>
          <w:color w:val="000000" w:themeColor="text1"/>
        </w:rPr>
        <w:t xml:space="preserve">-Су, </w:t>
      </w:r>
      <w:proofErr w:type="spellStart"/>
      <w:r w:rsidR="00190B3B" w:rsidRPr="00F01335">
        <w:rPr>
          <w:rFonts w:ascii="Times New Roman" w:hAnsi="Times New Roman" w:cs="Times New Roman"/>
          <w:color w:val="000000" w:themeColor="text1"/>
        </w:rPr>
        <w:t>Адыл</w:t>
      </w:r>
      <w:proofErr w:type="spellEnd"/>
      <w:r w:rsidR="00190B3B" w:rsidRPr="00F01335">
        <w:rPr>
          <w:rFonts w:ascii="Times New Roman" w:hAnsi="Times New Roman" w:cs="Times New Roman"/>
          <w:color w:val="000000" w:themeColor="text1"/>
        </w:rPr>
        <w:t xml:space="preserve">-Су, </w:t>
      </w:r>
      <w:proofErr w:type="spellStart"/>
      <w:r w:rsidR="00190B3B" w:rsidRPr="00F01335">
        <w:rPr>
          <w:rFonts w:ascii="Times New Roman" w:hAnsi="Times New Roman" w:cs="Times New Roman"/>
          <w:color w:val="000000" w:themeColor="text1"/>
        </w:rPr>
        <w:t>Юсеньги</w:t>
      </w:r>
      <w:proofErr w:type="spellEnd"/>
      <w:r w:rsidR="00190B3B" w:rsidRPr="00F01335">
        <w:rPr>
          <w:rFonts w:ascii="Times New Roman" w:hAnsi="Times New Roman" w:cs="Times New Roman"/>
          <w:color w:val="000000" w:themeColor="text1"/>
        </w:rPr>
        <w:t xml:space="preserve">, </w:t>
      </w:r>
      <w:proofErr w:type="spellStart"/>
      <w:r w:rsidR="00190B3B" w:rsidRPr="00F01335">
        <w:rPr>
          <w:rFonts w:ascii="Times New Roman" w:hAnsi="Times New Roman" w:cs="Times New Roman"/>
          <w:color w:val="000000" w:themeColor="text1"/>
        </w:rPr>
        <w:t>Терскол</w:t>
      </w:r>
      <w:proofErr w:type="spellEnd"/>
      <w:r w:rsidR="00190B3B" w:rsidRPr="00F01335">
        <w:rPr>
          <w:rFonts w:ascii="Times New Roman" w:hAnsi="Times New Roman" w:cs="Times New Roman"/>
          <w:color w:val="000000" w:themeColor="text1"/>
        </w:rPr>
        <w:t>. Каждое из них по-своему уникально. </w:t>
      </w:r>
    </w:p>
    <w:p w:rsidR="002448F5" w:rsidRDefault="002448F5" w:rsidP="00942152">
      <w:pPr>
        <w:rPr>
          <w:rFonts w:ascii="Times New Roman" w:hAnsi="Times New Roman" w:cs="Times New Roman"/>
          <w:b/>
          <w:color w:val="000000" w:themeColor="text1"/>
        </w:rPr>
      </w:pPr>
    </w:p>
    <w:p w:rsidR="00942152" w:rsidRPr="00F01335" w:rsidRDefault="00942152" w:rsidP="00942152">
      <w:pPr>
        <w:rPr>
          <w:rFonts w:ascii="Times New Roman" w:hAnsi="Times New Roman" w:cs="Times New Roman"/>
          <w:b/>
          <w:color w:val="000000" w:themeColor="text1"/>
        </w:rPr>
      </w:pPr>
      <w:r w:rsidRPr="00F01335">
        <w:rPr>
          <w:rFonts w:ascii="Times New Roman" w:hAnsi="Times New Roman" w:cs="Times New Roman"/>
          <w:b/>
          <w:color w:val="000000" w:themeColor="text1"/>
        </w:rPr>
        <w:t>Верхняя Балкария</w:t>
      </w:r>
    </w:p>
    <w:p w:rsidR="00942152" w:rsidRPr="00F01335" w:rsidRDefault="00942152"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Верхняя Балкария удобно расположилось в котловине </w:t>
      </w:r>
      <w:proofErr w:type="spellStart"/>
      <w:r w:rsidRPr="00F01335">
        <w:rPr>
          <w:rFonts w:ascii="Times New Roman" w:hAnsi="Times New Roman" w:cs="Times New Roman"/>
          <w:color w:val="000000" w:themeColor="text1"/>
        </w:rPr>
        <w:t>Черекского</w:t>
      </w:r>
      <w:proofErr w:type="spellEnd"/>
      <w:r w:rsidRPr="00F01335">
        <w:rPr>
          <w:rFonts w:ascii="Times New Roman" w:hAnsi="Times New Roman" w:cs="Times New Roman"/>
          <w:color w:val="000000" w:themeColor="text1"/>
        </w:rPr>
        <w:t xml:space="preserve"> ущелья. Со всех сторон село окружено горами, среди которых есть 2 5-тысячника — </w:t>
      </w:r>
      <w:proofErr w:type="spellStart"/>
      <w:r w:rsidRPr="00F01335">
        <w:rPr>
          <w:rFonts w:ascii="Times New Roman" w:hAnsi="Times New Roman" w:cs="Times New Roman"/>
          <w:color w:val="000000" w:themeColor="text1"/>
        </w:rPr>
        <w:t>Дыхтау</w:t>
      </w:r>
      <w:proofErr w:type="spellEnd"/>
      <w:r w:rsidRPr="00F01335">
        <w:rPr>
          <w:rFonts w:ascii="Times New Roman" w:hAnsi="Times New Roman" w:cs="Times New Roman"/>
          <w:color w:val="000000" w:themeColor="text1"/>
        </w:rPr>
        <w:t xml:space="preserve"> (5204 м) и </w:t>
      </w:r>
      <w:proofErr w:type="spellStart"/>
      <w:r w:rsidRPr="00F01335">
        <w:rPr>
          <w:rFonts w:ascii="Times New Roman" w:hAnsi="Times New Roman" w:cs="Times New Roman"/>
          <w:color w:val="000000" w:themeColor="text1"/>
        </w:rPr>
        <w:t>Коштантау</w:t>
      </w:r>
      <w:proofErr w:type="spellEnd"/>
      <w:r w:rsidRPr="00F01335">
        <w:rPr>
          <w:rFonts w:ascii="Times New Roman" w:hAnsi="Times New Roman" w:cs="Times New Roman"/>
          <w:color w:val="000000" w:themeColor="text1"/>
        </w:rPr>
        <w:t xml:space="preserve"> (5144 м). Земли поселения занимают 92,21 км2</w:t>
      </w:r>
      <w:r w:rsidRPr="00F01335">
        <w:rPr>
          <w:rFonts w:ascii="Times New Roman" w:hAnsi="Times New Roman" w:cs="Times New Roman"/>
          <w:color w:val="000000" w:themeColor="text1"/>
        </w:rPr>
        <w:br/>
      </w:r>
      <w:proofErr w:type="spellStart"/>
      <w:r w:rsidRPr="00F01335">
        <w:rPr>
          <w:rFonts w:ascii="Times New Roman" w:hAnsi="Times New Roman" w:cs="Times New Roman"/>
          <w:color w:val="000000" w:themeColor="text1"/>
        </w:rPr>
        <w:t>Черекское</w:t>
      </w:r>
      <w:proofErr w:type="spellEnd"/>
      <w:r w:rsidRPr="00F01335">
        <w:rPr>
          <w:rFonts w:ascii="Times New Roman" w:hAnsi="Times New Roman" w:cs="Times New Roman"/>
          <w:color w:val="000000" w:themeColor="text1"/>
        </w:rPr>
        <w:t xml:space="preserve"> ущелье — единственный район Северного  Кавказа, где широколиственные леса уходят высоко в горы Скалистого хребта. </w:t>
      </w:r>
    </w:p>
    <w:p w:rsidR="00942152" w:rsidRPr="00F01335" w:rsidRDefault="00942152"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Верхняя Балкария встречает гостей первой достопримечательностью — знаменитой оборонительной крепостью «</w:t>
      </w:r>
      <w:proofErr w:type="spellStart"/>
      <w:r w:rsidRPr="00F01335">
        <w:rPr>
          <w:rFonts w:ascii="Times New Roman" w:hAnsi="Times New Roman" w:cs="Times New Roman"/>
          <w:color w:val="000000" w:themeColor="text1"/>
        </w:rPr>
        <w:t>Зылгы</w:t>
      </w:r>
      <w:proofErr w:type="spellEnd"/>
      <w:r w:rsidRPr="00F01335">
        <w:rPr>
          <w:rFonts w:ascii="Times New Roman" w:hAnsi="Times New Roman" w:cs="Times New Roman"/>
          <w:color w:val="000000" w:themeColor="text1"/>
        </w:rPr>
        <w:t xml:space="preserve">-Кала», сразу на выходе из </w:t>
      </w:r>
      <w:proofErr w:type="spellStart"/>
      <w:r w:rsidRPr="00F01335">
        <w:rPr>
          <w:rFonts w:ascii="Times New Roman" w:hAnsi="Times New Roman" w:cs="Times New Roman"/>
          <w:color w:val="000000" w:themeColor="text1"/>
        </w:rPr>
        <w:t>Черекской</w:t>
      </w:r>
      <w:proofErr w:type="spellEnd"/>
      <w:r w:rsidRPr="00F01335">
        <w:rPr>
          <w:rFonts w:ascii="Times New Roman" w:hAnsi="Times New Roman" w:cs="Times New Roman"/>
          <w:color w:val="000000" w:themeColor="text1"/>
        </w:rPr>
        <w:t xml:space="preserve"> теснины. Трёхъярусная крепость расположена справа от дороги на крутом склоне, возле древнего аула. Её постройки датированы X-XI вв. Считается, что крепость была разрушена во время набегов Тамерлана.</w:t>
      </w:r>
      <w:r w:rsidRPr="00F01335">
        <w:rPr>
          <w:rFonts w:ascii="Times New Roman" w:hAnsi="Times New Roman" w:cs="Times New Roman"/>
          <w:color w:val="000000" w:themeColor="text1"/>
        </w:rPr>
        <w:br/>
        <w:t xml:space="preserve">Излюбленным местом прогулок туристов в Верхней Балкарии является когда — то самый большой в ущелье аул </w:t>
      </w:r>
      <w:proofErr w:type="spellStart"/>
      <w:r w:rsidRPr="00F01335">
        <w:rPr>
          <w:rFonts w:ascii="Times New Roman" w:hAnsi="Times New Roman" w:cs="Times New Roman"/>
          <w:color w:val="000000" w:themeColor="text1"/>
        </w:rPr>
        <w:t>Кюннюм</w:t>
      </w:r>
      <w:proofErr w:type="spellEnd"/>
      <w:r w:rsidRPr="00F01335">
        <w:rPr>
          <w:rFonts w:ascii="Times New Roman" w:hAnsi="Times New Roman" w:cs="Times New Roman"/>
          <w:color w:val="000000" w:themeColor="text1"/>
        </w:rPr>
        <w:t>-Эль.  В переводе с тюркского «</w:t>
      </w:r>
      <w:proofErr w:type="spellStart"/>
      <w:r w:rsidRPr="00F01335">
        <w:rPr>
          <w:rFonts w:ascii="Times New Roman" w:hAnsi="Times New Roman" w:cs="Times New Roman"/>
          <w:color w:val="000000" w:themeColor="text1"/>
        </w:rPr>
        <w:t>кюннюм</w:t>
      </w:r>
      <w:proofErr w:type="spellEnd"/>
      <w:r w:rsidRPr="00F01335">
        <w:rPr>
          <w:rFonts w:ascii="Times New Roman" w:hAnsi="Times New Roman" w:cs="Times New Roman"/>
          <w:color w:val="000000" w:themeColor="text1"/>
        </w:rPr>
        <w:t xml:space="preserve">»- солнечный склон, а «эль» — аул.  Получается, </w:t>
      </w:r>
      <w:proofErr w:type="spellStart"/>
      <w:r w:rsidRPr="00F01335">
        <w:rPr>
          <w:rFonts w:ascii="Times New Roman" w:hAnsi="Times New Roman" w:cs="Times New Roman"/>
          <w:color w:val="000000" w:themeColor="text1"/>
        </w:rPr>
        <w:t>Кюннюм</w:t>
      </w:r>
      <w:proofErr w:type="spellEnd"/>
      <w:r w:rsidRPr="00F01335">
        <w:rPr>
          <w:rFonts w:ascii="Times New Roman" w:hAnsi="Times New Roman" w:cs="Times New Roman"/>
          <w:color w:val="000000" w:themeColor="text1"/>
        </w:rPr>
        <w:t xml:space="preserve">-Эль — аул, расположенный на солнечном склоне. Древний аул сохранился лучше остальных поселений Балкарской котловины. На его территории находится знаменитая сторожевая башня «Абай-Кала», принадлежавшая семье местных князей </w:t>
      </w:r>
      <w:proofErr w:type="spellStart"/>
      <w:r w:rsidRPr="00F01335">
        <w:rPr>
          <w:rFonts w:ascii="Times New Roman" w:hAnsi="Times New Roman" w:cs="Times New Roman"/>
          <w:color w:val="000000" w:themeColor="text1"/>
        </w:rPr>
        <w:t>Абаевых</w:t>
      </w:r>
      <w:proofErr w:type="spellEnd"/>
      <w:r w:rsidRPr="00F01335">
        <w:rPr>
          <w:rFonts w:ascii="Times New Roman" w:hAnsi="Times New Roman" w:cs="Times New Roman"/>
          <w:color w:val="000000" w:themeColor="text1"/>
        </w:rPr>
        <w:t>. Предполагается, что этой башне более 400 лет.</w:t>
      </w:r>
      <w:r w:rsidRPr="00F01335">
        <w:rPr>
          <w:rFonts w:ascii="Times New Roman" w:hAnsi="Times New Roman" w:cs="Times New Roman"/>
          <w:color w:val="000000" w:themeColor="text1"/>
        </w:rPr>
        <w:br/>
        <w:t xml:space="preserve">Не менее известны и балкарские захоронения Города мёртвых, расположенные за селом на берегу Черека. Местные жители утверждают, что здесь добровольно доживали свои дни люди, больные холерой или чумой. По территории захоронений разбросаны когда-то закрывающие подземные склепы каменные плиты с отверстиями, в которые опускали усопших. </w:t>
      </w:r>
    </w:p>
    <w:p w:rsidR="002448F5" w:rsidRDefault="002448F5" w:rsidP="00942152">
      <w:pPr>
        <w:rPr>
          <w:rFonts w:ascii="Times New Roman" w:hAnsi="Times New Roman" w:cs="Times New Roman"/>
          <w:color w:val="000000" w:themeColor="text1"/>
        </w:rPr>
      </w:pPr>
    </w:p>
    <w:p w:rsidR="00A81E01" w:rsidRPr="00F01335" w:rsidRDefault="00942152" w:rsidP="00942152">
      <w:pPr>
        <w:rPr>
          <w:rFonts w:ascii="Times New Roman" w:hAnsi="Times New Roman" w:cs="Times New Roman"/>
          <w:color w:val="000000" w:themeColor="text1"/>
        </w:rPr>
      </w:pPr>
      <w:r w:rsidRPr="00F01335">
        <w:rPr>
          <w:rFonts w:ascii="Times New Roman" w:hAnsi="Times New Roman" w:cs="Times New Roman"/>
          <w:color w:val="000000" w:themeColor="text1"/>
        </w:rPr>
        <w:lastRenderedPageBreak/>
        <w:t xml:space="preserve">Здесь же находятся знаменитые </w:t>
      </w:r>
      <w:r w:rsidRPr="00F01335">
        <w:rPr>
          <w:rFonts w:ascii="Times New Roman" w:hAnsi="Times New Roman" w:cs="Times New Roman"/>
          <w:b/>
          <w:color w:val="000000" w:themeColor="text1"/>
        </w:rPr>
        <w:t>Голубые озёра.</w:t>
      </w:r>
    </w:p>
    <w:p w:rsidR="002448F5" w:rsidRDefault="002448F5" w:rsidP="00942152">
      <w:pPr>
        <w:rPr>
          <w:rFonts w:ascii="Times New Roman" w:hAnsi="Times New Roman" w:cs="Times New Roman"/>
          <w:color w:val="000000" w:themeColor="text1"/>
        </w:rPr>
      </w:pPr>
    </w:p>
    <w:p w:rsidR="0018684E" w:rsidRPr="00F01335" w:rsidRDefault="00190B3B"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Нижнее Голубое </w:t>
      </w:r>
      <w:r w:rsidR="00942152" w:rsidRPr="00F01335">
        <w:rPr>
          <w:rFonts w:ascii="Times New Roman" w:hAnsi="Times New Roman" w:cs="Times New Roman"/>
          <w:color w:val="000000" w:themeColor="text1"/>
        </w:rPr>
        <w:t xml:space="preserve">озеро – </w:t>
      </w:r>
      <w:proofErr w:type="spellStart"/>
      <w:r w:rsidR="00942152" w:rsidRPr="00F01335">
        <w:rPr>
          <w:rFonts w:ascii="Times New Roman" w:hAnsi="Times New Roman" w:cs="Times New Roman"/>
          <w:color w:val="000000" w:themeColor="text1"/>
        </w:rPr>
        <w:t>Церик-Кёль</w:t>
      </w:r>
      <w:proofErr w:type="spellEnd"/>
    </w:p>
    <w:p w:rsidR="00A81E01" w:rsidRPr="00F01335" w:rsidRDefault="00942152"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Г</w:t>
      </w:r>
      <w:r w:rsidR="00A81E01" w:rsidRPr="00F01335">
        <w:rPr>
          <w:rFonts w:ascii="Times New Roman" w:hAnsi="Times New Roman" w:cs="Times New Roman"/>
          <w:color w:val="000000" w:themeColor="text1"/>
        </w:rPr>
        <w:t xml:space="preserve">лубина озера </w:t>
      </w:r>
      <w:proofErr w:type="spellStart"/>
      <w:r w:rsidR="00A81E01" w:rsidRPr="00F01335">
        <w:rPr>
          <w:rFonts w:ascii="Times New Roman" w:hAnsi="Times New Roman" w:cs="Times New Roman"/>
          <w:color w:val="000000" w:themeColor="text1"/>
        </w:rPr>
        <w:t>Церик-Кёль</w:t>
      </w:r>
      <w:proofErr w:type="spellEnd"/>
      <w:r w:rsidR="00A81E01" w:rsidRPr="00F01335">
        <w:rPr>
          <w:rFonts w:ascii="Times New Roman" w:hAnsi="Times New Roman" w:cs="Times New Roman"/>
          <w:color w:val="000000" w:themeColor="text1"/>
        </w:rPr>
        <w:t xml:space="preserve"> составляет 279 метров, хотя до этого называли величину 258 метров. Ученые предупреждают, что это не окончательная цифра и, скорее всего, она изменится в большую сторону.</w:t>
      </w:r>
      <w:r w:rsidRPr="00F01335">
        <w:rPr>
          <w:rFonts w:ascii="Times New Roman" w:hAnsi="Times New Roman" w:cs="Times New Roman"/>
          <w:color w:val="000000" w:themeColor="text1"/>
        </w:rPr>
        <w:t xml:space="preserve"> </w:t>
      </w:r>
      <w:r w:rsidR="00A81E01" w:rsidRPr="00F01335">
        <w:rPr>
          <w:rFonts w:ascii="Times New Roman" w:hAnsi="Times New Roman" w:cs="Times New Roman"/>
          <w:color w:val="000000" w:themeColor="text1"/>
        </w:rPr>
        <w:t>В нем не купаются люди, не водится рыба, а местные жители этот водоем избегают и называют его «бездонным озером».</w:t>
      </w:r>
      <w:r w:rsidRPr="00F01335">
        <w:rPr>
          <w:rFonts w:ascii="Times New Roman" w:hAnsi="Times New Roman" w:cs="Times New Roman"/>
          <w:color w:val="000000" w:themeColor="text1"/>
        </w:rPr>
        <w:t xml:space="preserve"> </w:t>
      </w:r>
      <w:r w:rsidR="00A81E01" w:rsidRPr="00F01335">
        <w:rPr>
          <w:rFonts w:ascii="Times New Roman" w:hAnsi="Times New Roman" w:cs="Times New Roman"/>
          <w:color w:val="000000" w:themeColor="text1"/>
        </w:rPr>
        <w:t xml:space="preserve">Все дело в запредельной для жизни концентрации сероводорода, который и придает озеру изумрудный цвет. Из всех живых существ к таким условиям смог приспособиться только рачок </w:t>
      </w:r>
      <w:proofErr w:type="spellStart"/>
      <w:r w:rsidR="00A81E01" w:rsidRPr="00F01335">
        <w:rPr>
          <w:rFonts w:ascii="Times New Roman" w:hAnsi="Times New Roman" w:cs="Times New Roman"/>
          <w:color w:val="000000" w:themeColor="text1"/>
        </w:rPr>
        <w:t>гаммарус</w:t>
      </w:r>
      <w:proofErr w:type="spellEnd"/>
      <w:r w:rsidR="00A81E01" w:rsidRPr="00F01335">
        <w:rPr>
          <w:rFonts w:ascii="Times New Roman" w:hAnsi="Times New Roman" w:cs="Times New Roman"/>
          <w:color w:val="000000" w:themeColor="text1"/>
        </w:rPr>
        <w:t xml:space="preserve"> и простейшие водоросли. Многие туристы и путешественники отмечают, что запах сероводорода явственно ощущается на берегу. Это озеро упоминается в народном фольклоре.</w:t>
      </w:r>
    </w:p>
    <w:p w:rsidR="002448F5" w:rsidRDefault="002448F5" w:rsidP="00942152">
      <w:pPr>
        <w:rPr>
          <w:rFonts w:ascii="Times New Roman" w:hAnsi="Times New Roman" w:cs="Times New Roman"/>
          <w:color w:val="000000" w:themeColor="text1"/>
        </w:rPr>
      </w:pPr>
    </w:p>
    <w:p w:rsidR="00F11818" w:rsidRPr="00F01335" w:rsidRDefault="00942152"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Сухое озеро - </w:t>
      </w:r>
      <w:r w:rsidR="00F11818" w:rsidRPr="00F01335">
        <w:rPr>
          <w:rFonts w:ascii="Times New Roman" w:hAnsi="Times New Roman" w:cs="Times New Roman"/>
          <w:color w:val="000000" w:themeColor="text1"/>
        </w:rPr>
        <w:t xml:space="preserve"> </w:t>
      </w:r>
      <w:proofErr w:type="spellStart"/>
      <w:r w:rsidR="00F11818" w:rsidRPr="00F01335">
        <w:rPr>
          <w:rFonts w:ascii="Times New Roman" w:hAnsi="Times New Roman" w:cs="Times New Roman"/>
          <w:color w:val="000000" w:themeColor="text1"/>
        </w:rPr>
        <w:t>Кель-Кетчхен</w:t>
      </w:r>
      <w:proofErr w:type="spellEnd"/>
    </w:p>
    <w:p w:rsidR="00F11818" w:rsidRPr="00F01335" w:rsidRDefault="00942152"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Его местное прозвище </w:t>
      </w:r>
      <w:proofErr w:type="spellStart"/>
      <w:r w:rsidRPr="00F01335">
        <w:rPr>
          <w:rFonts w:ascii="Times New Roman" w:hAnsi="Times New Roman" w:cs="Times New Roman"/>
          <w:color w:val="000000" w:themeColor="text1"/>
        </w:rPr>
        <w:t>Кель-</w:t>
      </w:r>
      <w:r w:rsidR="00F11818" w:rsidRPr="00F01335">
        <w:rPr>
          <w:rFonts w:ascii="Times New Roman" w:hAnsi="Times New Roman" w:cs="Times New Roman"/>
          <w:color w:val="000000" w:themeColor="text1"/>
        </w:rPr>
        <w:t>Кетчхен</w:t>
      </w:r>
      <w:proofErr w:type="spellEnd"/>
      <w:r w:rsidR="00F11818" w:rsidRPr="00F01335">
        <w:rPr>
          <w:rFonts w:ascii="Times New Roman" w:hAnsi="Times New Roman" w:cs="Times New Roman"/>
          <w:color w:val="000000" w:themeColor="text1"/>
        </w:rPr>
        <w:t xml:space="preserve"> что в переводе с балкарского звучит как «озеро утекло» или Сухое озеро</w:t>
      </w:r>
      <w:r w:rsidRPr="00F01335">
        <w:rPr>
          <w:rFonts w:ascii="Times New Roman" w:hAnsi="Times New Roman" w:cs="Times New Roman"/>
          <w:color w:val="000000" w:themeColor="text1"/>
        </w:rPr>
        <w:t xml:space="preserve">. И это не быль, сейчас </w:t>
      </w:r>
      <w:proofErr w:type="spellStart"/>
      <w:r w:rsidRPr="00F01335">
        <w:rPr>
          <w:rFonts w:ascii="Times New Roman" w:hAnsi="Times New Roman" w:cs="Times New Roman"/>
          <w:color w:val="000000" w:themeColor="text1"/>
        </w:rPr>
        <w:t>Кель-</w:t>
      </w:r>
      <w:r w:rsidR="00F11818" w:rsidRPr="00F01335">
        <w:rPr>
          <w:rFonts w:ascii="Times New Roman" w:hAnsi="Times New Roman" w:cs="Times New Roman"/>
          <w:color w:val="000000" w:themeColor="text1"/>
        </w:rPr>
        <w:t>Кетчхен</w:t>
      </w:r>
      <w:proofErr w:type="spellEnd"/>
      <w:r w:rsidR="00F11818" w:rsidRPr="00F01335">
        <w:rPr>
          <w:rFonts w:ascii="Times New Roman" w:hAnsi="Times New Roman" w:cs="Times New Roman"/>
          <w:color w:val="000000" w:themeColor="text1"/>
        </w:rPr>
        <w:t xml:space="preserve"> находится в провале глубиной более 160 метров. </w:t>
      </w:r>
      <w:hyperlink r:id="rId6" w:tgtFrame="_blank" w:tooltip="Таинственное отверстие в теле горы" w:history="1">
        <w:r w:rsidR="00F11818" w:rsidRPr="00F01335">
          <w:rPr>
            <w:rStyle w:val="a3"/>
            <w:rFonts w:ascii="Times New Roman" w:hAnsi="Times New Roman" w:cs="Times New Roman"/>
            <w:color w:val="000000" w:themeColor="text1"/>
            <w:u w:val="none"/>
          </w:rPr>
          <w:t>Провал</w:t>
        </w:r>
      </w:hyperlink>
      <w:r w:rsidR="00F11818" w:rsidRPr="00F01335">
        <w:rPr>
          <w:rFonts w:ascii="Times New Roman" w:hAnsi="Times New Roman" w:cs="Times New Roman"/>
          <w:color w:val="000000" w:themeColor="text1"/>
        </w:rPr>
        <w:t>, с обрывистыми берегами и воронкообразной формой, похожей на огромную чашу, на дне которой переливается озеро. Но еще живы старожилы, которые помнят, насколько полноводным и необычайно красивым было это озеро. Но в один прекрасный момент ра</w:t>
      </w:r>
      <w:r w:rsidRPr="00F01335">
        <w:rPr>
          <w:rFonts w:ascii="Times New Roman" w:hAnsi="Times New Roman" w:cs="Times New Roman"/>
          <w:color w:val="000000" w:themeColor="text1"/>
        </w:rPr>
        <w:t xml:space="preserve">здался жуткий вой, и озеро </w:t>
      </w:r>
      <w:proofErr w:type="spellStart"/>
      <w:r w:rsidRPr="00F01335">
        <w:rPr>
          <w:rFonts w:ascii="Times New Roman" w:hAnsi="Times New Roman" w:cs="Times New Roman"/>
          <w:color w:val="000000" w:themeColor="text1"/>
        </w:rPr>
        <w:t>Кель-</w:t>
      </w:r>
      <w:r w:rsidR="00F11818" w:rsidRPr="00F01335">
        <w:rPr>
          <w:rFonts w:ascii="Times New Roman" w:hAnsi="Times New Roman" w:cs="Times New Roman"/>
          <w:color w:val="000000" w:themeColor="text1"/>
        </w:rPr>
        <w:t>Кетчхен</w:t>
      </w:r>
      <w:proofErr w:type="spellEnd"/>
      <w:r w:rsidR="00F11818" w:rsidRPr="00F01335">
        <w:rPr>
          <w:rFonts w:ascii="Times New Roman" w:hAnsi="Times New Roman" w:cs="Times New Roman"/>
          <w:color w:val="000000" w:themeColor="text1"/>
        </w:rPr>
        <w:t xml:space="preserve"> исчезло — утекло.</w:t>
      </w:r>
    </w:p>
    <w:p w:rsidR="002448F5" w:rsidRDefault="002448F5" w:rsidP="00942152">
      <w:pPr>
        <w:rPr>
          <w:rFonts w:ascii="Times New Roman" w:hAnsi="Times New Roman" w:cs="Times New Roman"/>
          <w:color w:val="000000" w:themeColor="text1"/>
        </w:rPr>
      </w:pPr>
    </w:p>
    <w:p w:rsidR="00F11818" w:rsidRPr="00F01335" w:rsidRDefault="00F11818"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Верхнее </w:t>
      </w:r>
      <w:r w:rsidR="00942152" w:rsidRPr="00F01335">
        <w:rPr>
          <w:rFonts w:ascii="Times New Roman" w:hAnsi="Times New Roman" w:cs="Times New Roman"/>
          <w:color w:val="000000" w:themeColor="text1"/>
        </w:rPr>
        <w:t>Г</w:t>
      </w:r>
      <w:r w:rsidRPr="00F01335">
        <w:rPr>
          <w:rFonts w:ascii="Times New Roman" w:hAnsi="Times New Roman" w:cs="Times New Roman"/>
          <w:color w:val="000000" w:themeColor="text1"/>
        </w:rPr>
        <w:t>олубое озеро</w:t>
      </w:r>
    </w:p>
    <w:p w:rsidR="00F11818" w:rsidRPr="00F01335" w:rsidRDefault="00F11818"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К се</w:t>
      </w:r>
      <w:r w:rsidRPr="00F01335">
        <w:rPr>
          <w:rFonts w:ascii="Times New Roman" w:hAnsi="Times New Roman" w:cs="Times New Roman"/>
          <w:color w:val="000000" w:themeColor="text1"/>
        </w:rPr>
        <w:softHyphen/>
        <w:t xml:space="preserve">веру от озера </w:t>
      </w:r>
      <w:proofErr w:type="spellStart"/>
      <w:r w:rsidRPr="00F01335">
        <w:rPr>
          <w:rFonts w:ascii="Times New Roman" w:hAnsi="Times New Roman" w:cs="Times New Roman"/>
          <w:color w:val="000000" w:themeColor="text1"/>
        </w:rPr>
        <w:t>Кель</w:t>
      </w:r>
      <w:r w:rsidR="00942152" w:rsidRPr="00F01335">
        <w:rPr>
          <w:rFonts w:ascii="Times New Roman" w:hAnsi="Times New Roman" w:cs="Times New Roman"/>
          <w:color w:val="000000" w:themeColor="text1"/>
        </w:rPr>
        <w:t>-</w:t>
      </w:r>
      <w:r w:rsidRPr="00F01335">
        <w:rPr>
          <w:rFonts w:ascii="Times New Roman" w:hAnsi="Times New Roman" w:cs="Times New Roman"/>
          <w:color w:val="000000" w:themeColor="text1"/>
        </w:rPr>
        <w:t>Кетчхен</w:t>
      </w:r>
      <w:proofErr w:type="spellEnd"/>
      <w:r w:rsidRPr="00F01335">
        <w:rPr>
          <w:rFonts w:ascii="Times New Roman" w:hAnsi="Times New Roman" w:cs="Times New Roman"/>
          <w:color w:val="000000" w:themeColor="text1"/>
        </w:rPr>
        <w:t xml:space="preserve"> в карстовой впадине находит</w:t>
      </w:r>
      <w:r w:rsidRPr="00F01335">
        <w:rPr>
          <w:rFonts w:ascii="Times New Roman" w:hAnsi="Times New Roman" w:cs="Times New Roman"/>
          <w:color w:val="000000" w:themeColor="text1"/>
        </w:rPr>
        <w:softHyphen/>
        <w:t xml:space="preserve">ся Верхнее Голубое озеро. Оно относительно не глубокое, не более 20 метров. Берега у озера низкие, пологие. Из-за небольшой глубины </w:t>
      </w:r>
      <w:r w:rsidR="00942152" w:rsidRPr="00F01335">
        <w:rPr>
          <w:rFonts w:ascii="Times New Roman" w:hAnsi="Times New Roman" w:cs="Times New Roman"/>
          <w:color w:val="000000" w:themeColor="text1"/>
        </w:rPr>
        <w:t>В</w:t>
      </w:r>
      <w:r w:rsidRPr="00F01335">
        <w:rPr>
          <w:rFonts w:ascii="Times New Roman" w:hAnsi="Times New Roman" w:cs="Times New Roman"/>
          <w:color w:val="000000" w:themeColor="text1"/>
        </w:rPr>
        <w:t xml:space="preserve">ерхнее </w:t>
      </w:r>
      <w:r w:rsidR="00F5249B" w:rsidRPr="00F01335">
        <w:rPr>
          <w:rFonts w:ascii="Times New Roman" w:hAnsi="Times New Roman" w:cs="Times New Roman"/>
          <w:color w:val="000000" w:themeColor="text1"/>
        </w:rPr>
        <w:t>Г</w:t>
      </w:r>
      <w:r w:rsidRPr="00F01335">
        <w:rPr>
          <w:rFonts w:ascii="Times New Roman" w:hAnsi="Times New Roman" w:cs="Times New Roman"/>
          <w:color w:val="000000" w:themeColor="text1"/>
        </w:rPr>
        <w:t>олубое озеро местами сильно заболочено, при этом оно богато растительностью и рыбой. Рядом с озером находится отель с одноименным названием, в котором останавливаются экскурсанты, чтобы отдохнуть, подкрепится и после ночевки продолжить путешествие по Верхней Балкарии.</w:t>
      </w:r>
    </w:p>
    <w:p w:rsidR="002448F5" w:rsidRDefault="002448F5" w:rsidP="00942152">
      <w:pPr>
        <w:rPr>
          <w:rFonts w:ascii="Times New Roman" w:hAnsi="Times New Roman" w:cs="Times New Roman"/>
          <w:color w:val="000000" w:themeColor="text1"/>
        </w:rPr>
      </w:pPr>
    </w:p>
    <w:p w:rsidR="00F11818" w:rsidRPr="00F01335" w:rsidRDefault="00F11818"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Секретное озеро</w:t>
      </w:r>
    </w:p>
    <w:p w:rsidR="00F11818" w:rsidRPr="00F01335" w:rsidRDefault="00F11818"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Третье их озер в этой экскурсии — Секретное озеро. Оно расположено примерно в 300 м от верхнего Голубого озера на высоте 902 м над уров</w:t>
      </w:r>
      <w:r w:rsidRPr="00F01335">
        <w:rPr>
          <w:rFonts w:ascii="Times New Roman" w:hAnsi="Times New Roman" w:cs="Times New Roman"/>
          <w:color w:val="000000" w:themeColor="text1"/>
        </w:rPr>
        <w:softHyphen/>
        <w:t>нем моря в густом лесу.  Именно из-за лесных зарослей, прячущих озеро, его назвали Секретным.</w:t>
      </w:r>
    </w:p>
    <w:p w:rsidR="00F11818" w:rsidRPr="00F01335" w:rsidRDefault="00F11818"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Секретное озеро тоже имеет округлую форму и питается из подземных источников. Оно еще сильнее Голубого озера заросло болотной растительностью </w:t>
      </w:r>
      <w:proofErr w:type="gramStart"/>
      <w:r w:rsidRPr="00F01335">
        <w:rPr>
          <w:rFonts w:ascii="Times New Roman" w:hAnsi="Times New Roman" w:cs="Times New Roman"/>
          <w:color w:val="000000" w:themeColor="text1"/>
        </w:rPr>
        <w:t>и</w:t>
      </w:r>
      <w:proofErr w:type="gramEnd"/>
      <w:r w:rsidRPr="00F01335">
        <w:rPr>
          <w:rFonts w:ascii="Times New Roman" w:hAnsi="Times New Roman" w:cs="Times New Roman"/>
          <w:color w:val="000000" w:themeColor="text1"/>
        </w:rPr>
        <w:t xml:space="preserve"> хотя это озеро находиться высоко в горах летом вода в нем нагревается до +18 градусов.</w:t>
      </w:r>
    </w:p>
    <w:p w:rsidR="002448F5" w:rsidRDefault="002448F5" w:rsidP="00942152">
      <w:pPr>
        <w:rPr>
          <w:rFonts w:ascii="Times New Roman" w:hAnsi="Times New Roman" w:cs="Times New Roman"/>
          <w:color w:val="000000" w:themeColor="text1"/>
        </w:rPr>
      </w:pPr>
    </w:p>
    <w:p w:rsidR="00F11818" w:rsidRPr="00F01335" w:rsidRDefault="00F11818"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Пропавшее озеро</w:t>
      </w:r>
    </w:p>
    <w:p w:rsidR="00F223AF" w:rsidRPr="00F01335" w:rsidRDefault="00F11818"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Пропавшее озеро</w:t>
      </w:r>
      <w:r w:rsidR="00F223AF" w:rsidRPr="00F01335">
        <w:rPr>
          <w:rFonts w:ascii="Times New Roman" w:hAnsi="Times New Roman" w:cs="Times New Roman"/>
          <w:color w:val="000000" w:themeColor="text1"/>
        </w:rPr>
        <w:t>,</w:t>
      </w:r>
      <w:r w:rsidRPr="00F01335">
        <w:rPr>
          <w:rFonts w:ascii="Times New Roman" w:hAnsi="Times New Roman" w:cs="Times New Roman"/>
          <w:color w:val="000000" w:themeColor="text1"/>
        </w:rPr>
        <w:t xml:space="preserve"> </w:t>
      </w:r>
      <w:r w:rsidR="00F223AF" w:rsidRPr="00F01335">
        <w:rPr>
          <w:rFonts w:ascii="Times New Roman" w:hAnsi="Times New Roman" w:cs="Times New Roman"/>
          <w:color w:val="000000" w:themeColor="text1"/>
        </w:rPr>
        <w:t>п</w:t>
      </w:r>
      <w:r w:rsidRPr="00F01335">
        <w:rPr>
          <w:rFonts w:ascii="Times New Roman" w:hAnsi="Times New Roman" w:cs="Times New Roman"/>
          <w:color w:val="000000" w:themeColor="text1"/>
        </w:rPr>
        <w:t>о факту</w:t>
      </w:r>
      <w:r w:rsidR="00F223AF" w:rsidRPr="00F01335">
        <w:rPr>
          <w:rFonts w:ascii="Times New Roman" w:hAnsi="Times New Roman" w:cs="Times New Roman"/>
          <w:color w:val="000000" w:themeColor="text1"/>
        </w:rPr>
        <w:t>,-</w:t>
      </w:r>
      <w:r w:rsidRPr="00F01335">
        <w:rPr>
          <w:rFonts w:ascii="Times New Roman" w:hAnsi="Times New Roman" w:cs="Times New Roman"/>
          <w:color w:val="000000" w:themeColor="text1"/>
        </w:rPr>
        <w:t xml:space="preserve"> это большой каньон, глубиной более 200 метров, некогда наполненный водой, а сегодня практически полностью высохший.</w:t>
      </w:r>
    </w:p>
    <w:p w:rsidR="00F223AF" w:rsidRPr="00F01335" w:rsidRDefault="00F5249B" w:rsidP="00942152">
      <w:pPr>
        <w:rPr>
          <w:rFonts w:ascii="Times New Roman" w:hAnsi="Times New Roman" w:cs="Times New Roman"/>
          <w:b/>
          <w:color w:val="000000" w:themeColor="text1"/>
        </w:rPr>
      </w:pPr>
      <w:r w:rsidRPr="00F01335">
        <w:rPr>
          <w:rFonts w:ascii="Times New Roman" w:hAnsi="Times New Roman" w:cs="Times New Roman"/>
          <w:b/>
          <w:color w:val="000000" w:themeColor="text1"/>
        </w:rPr>
        <w:lastRenderedPageBreak/>
        <w:t>Чегемские водопады.</w:t>
      </w:r>
    </w:p>
    <w:p w:rsidR="00F223AF" w:rsidRPr="00F01335" w:rsidRDefault="00F223AF"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Узкий каньон, подобно разветвленной кроне дерева, рассыпается на большое количество ответвлений, образованных горными потоками воды. Внизу ущелья, словно искусный художник, река Чегем, вытачивает потрясающие пейзажи, пробуждающие радость, восторг и изумлении. Дополняют картину Чегемские водопады, срывающиеся мощными потоками с отвесных каменных стен. </w:t>
      </w:r>
    </w:p>
    <w:p w:rsidR="00A81E01" w:rsidRPr="00F01335" w:rsidRDefault="00F223AF"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Чегемские водопады в Кабардино-Балкарии состоят из трех водопадов. Самый первый и крупный из них – </w:t>
      </w:r>
      <w:proofErr w:type="spellStart"/>
      <w:r w:rsidRPr="00F01335">
        <w:rPr>
          <w:rFonts w:ascii="Times New Roman" w:hAnsi="Times New Roman" w:cs="Times New Roman"/>
          <w:color w:val="000000" w:themeColor="text1"/>
        </w:rPr>
        <w:t>Адай</w:t>
      </w:r>
      <w:proofErr w:type="spellEnd"/>
      <w:r w:rsidRPr="00F01335">
        <w:rPr>
          <w:rFonts w:ascii="Times New Roman" w:hAnsi="Times New Roman" w:cs="Times New Roman"/>
          <w:color w:val="000000" w:themeColor="text1"/>
        </w:rPr>
        <w:t xml:space="preserve">-Су или «Девичья коса». Он начинается на высоте 200 метров. По легенде, когда-то в горной деревне проживали гордые девушки с длинными волосами. Однажды на них напали разбойники, но они не сдались в плен, а прыгнули со скалы. Их волосы зацепились за камни, образовав водопад </w:t>
      </w:r>
      <w:proofErr w:type="spellStart"/>
      <w:r w:rsidRPr="00F01335">
        <w:rPr>
          <w:rFonts w:ascii="Times New Roman" w:hAnsi="Times New Roman" w:cs="Times New Roman"/>
          <w:color w:val="000000" w:themeColor="text1"/>
        </w:rPr>
        <w:t>Адай</w:t>
      </w:r>
      <w:proofErr w:type="spellEnd"/>
      <w:r w:rsidRPr="00F01335">
        <w:rPr>
          <w:rFonts w:ascii="Times New Roman" w:hAnsi="Times New Roman" w:cs="Times New Roman"/>
          <w:color w:val="000000" w:themeColor="text1"/>
        </w:rPr>
        <w:t>-Су.</w:t>
      </w:r>
      <w:r w:rsidR="00F11818" w:rsidRPr="00F01335">
        <w:rPr>
          <w:rFonts w:ascii="Times New Roman" w:hAnsi="Times New Roman" w:cs="Times New Roman"/>
          <w:color w:val="000000" w:themeColor="text1"/>
        </w:rPr>
        <w:t xml:space="preserve"> </w:t>
      </w:r>
    </w:p>
    <w:p w:rsidR="00A81E01" w:rsidRPr="00F01335" w:rsidRDefault="00F223AF"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Второй водопад называется </w:t>
      </w:r>
      <w:proofErr w:type="spellStart"/>
      <w:r w:rsidRPr="00F01335">
        <w:rPr>
          <w:rFonts w:ascii="Times New Roman" w:hAnsi="Times New Roman" w:cs="Times New Roman"/>
          <w:color w:val="000000" w:themeColor="text1"/>
        </w:rPr>
        <w:t>Сакал</w:t>
      </w:r>
      <w:proofErr w:type="spellEnd"/>
      <w:r w:rsidRPr="00F01335">
        <w:rPr>
          <w:rFonts w:ascii="Times New Roman" w:hAnsi="Times New Roman" w:cs="Times New Roman"/>
          <w:color w:val="000000" w:themeColor="text1"/>
        </w:rPr>
        <w:t>-Туп – он похож на огромный желоб, по которому непрекращающимся потоком падают вниз сотни литров ледяной воды. Немного южнее от него расположен Главный Чегемский водопад, который еще именуют «плачущим». Струйки воды, проникающие через десятки трещин в породе, вырываются наружу, подобно слезам.</w:t>
      </w:r>
    </w:p>
    <w:p w:rsidR="002448F5" w:rsidRDefault="002448F5" w:rsidP="00942152">
      <w:pPr>
        <w:rPr>
          <w:rFonts w:ascii="Times New Roman" w:hAnsi="Times New Roman" w:cs="Times New Roman"/>
          <w:b/>
          <w:color w:val="000000" w:themeColor="text1"/>
        </w:rPr>
      </w:pPr>
    </w:p>
    <w:p w:rsidR="006A42DA" w:rsidRPr="00F01335" w:rsidRDefault="006A42DA" w:rsidP="00942152">
      <w:pPr>
        <w:rPr>
          <w:rFonts w:ascii="Times New Roman" w:hAnsi="Times New Roman" w:cs="Times New Roman"/>
          <w:b/>
          <w:color w:val="000000" w:themeColor="text1"/>
        </w:rPr>
      </w:pPr>
      <w:r w:rsidRPr="00F01335">
        <w:rPr>
          <w:rFonts w:ascii="Times New Roman" w:hAnsi="Times New Roman" w:cs="Times New Roman"/>
          <w:b/>
          <w:color w:val="000000" w:themeColor="text1"/>
        </w:rPr>
        <w:t>Замок Шато-</w:t>
      </w:r>
      <w:proofErr w:type="spellStart"/>
      <w:r w:rsidRPr="00F01335">
        <w:rPr>
          <w:rFonts w:ascii="Times New Roman" w:hAnsi="Times New Roman" w:cs="Times New Roman"/>
          <w:b/>
          <w:color w:val="000000" w:themeColor="text1"/>
        </w:rPr>
        <w:t>Эркен</w:t>
      </w:r>
      <w:proofErr w:type="spellEnd"/>
    </w:p>
    <w:p w:rsidR="006A42DA" w:rsidRPr="00F01335" w:rsidRDefault="006A42DA"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Недалеко от села Черная речка,</w:t>
      </w:r>
      <w:r w:rsidR="00F5249B" w:rsidRPr="00F01335">
        <w:rPr>
          <w:rFonts w:ascii="Times New Roman" w:hAnsi="Times New Roman" w:cs="Times New Roman"/>
          <w:color w:val="000000" w:themeColor="text1"/>
        </w:rPr>
        <w:t xml:space="preserve"> около трассы ведущей в Нальчик, </w:t>
      </w:r>
      <w:r w:rsidRPr="00F01335">
        <w:rPr>
          <w:rFonts w:ascii="Times New Roman" w:hAnsi="Times New Roman" w:cs="Times New Roman"/>
          <w:color w:val="000000" w:themeColor="text1"/>
        </w:rPr>
        <w:t>хорошо видно красивый пейзаж, не похожий на унылые холмы. Вдоль шоссе раскинулась огромная территория ухоженных виноградников. И среди этого великоле</w:t>
      </w:r>
      <w:r w:rsidR="00942152" w:rsidRPr="00F01335">
        <w:rPr>
          <w:rFonts w:ascii="Times New Roman" w:hAnsi="Times New Roman" w:cs="Times New Roman"/>
          <w:color w:val="000000" w:themeColor="text1"/>
        </w:rPr>
        <w:t xml:space="preserve">пия возвышается необычный замок, созданный </w:t>
      </w:r>
      <w:proofErr w:type="spellStart"/>
      <w:r w:rsidR="00942152" w:rsidRPr="00F01335">
        <w:rPr>
          <w:rFonts w:ascii="Times New Roman" w:hAnsi="Times New Roman" w:cs="Times New Roman"/>
          <w:color w:val="000000" w:themeColor="text1"/>
        </w:rPr>
        <w:t>Тембулатом</w:t>
      </w:r>
      <w:proofErr w:type="spellEnd"/>
      <w:r w:rsidR="00942152" w:rsidRPr="00F01335">
        <w:rPr>
          <w:rFonts w:ascii="Times New Roman" w:hAnsi="Times New Roman" w:cs="Times New Roman"/>
          <w:color w:val="000000" w:themeColor="text1"/>
        </w:rPr>
        <w:t xml:space="preserve"> </w:t>
      </w:r>
      <w:proofErr w:type="spellStart"/>
      <w:r w:rsidR="00942152" w:rsidRPr="00F01335">
        <w:rPr>
          <w:rFonts w:ascii="Times New Roman" w:hAnsi="Times New Roman" w:cs="Times New Roman"/>
          <w:color w:val="000000" w:themeColor="text1"/>
        </w:rPr>
        <w:t>Эркеновым</w:t>
      </w:r>
      <w:proofErr w:type="spellEnd"/>
      <w:r w:rsidR="00942152" w:rsidRPr="00F01335">
        <w:rPr>
          <w:rFonts w:ascii="Times New Roman" w:hAnsi="Times New Roman" w:cs="Times New Roman"/>
          <w:color w:val="000000" w:themeColor="text1"/>
        </w:rPr>
        <w:t>. По факту, замок – это современная винодельня. Цитадель расположена посреди искусственного водоема. Остров и «большую землю» соединяет мост. На башне ветер колыхает флаг, на котором изображена родовая эмблема вице-премьера. Озеро окружено виноградниками, а прогуливаясь рядом с винодельней можно столкнуться с павлинами, фазанами и даже оленями. </w:t>
      </w:r>
    </w:p>
    <w:p w:rsidR="002448F5" w:rsidRDefault="002448F5" w:rsidP="00942152">
      <w:pPr>
        <w:rPr>
          <w:rFonts w:ascii="Times New Roman" w:hAnsi="Times New Roman" w:cs="Times New Roman"/>
          <w:b/>
          <w:color w:val="000000" w:themeColor="text1"/>
        </w:rPr>
      </w:pPr>
    </w:p>
    <w:p w:rsidR="00942152" w:rsidRPr="00F01335" w:rsidRDefault="00942152" w:rsidP="00942152">
      <w:pPr>
        <w:rPr>
          <w:rFonts w:ascii="Times New Roman" w:hAnsi="Times New Roman" w:cs="Times New Roman"/>
          <w:b/>
          <w:color w:val="000000" w:themeColor="text1"/>
        </w:rPr>
      </w:pPr>
      <w:r w:rsidRPr="00F01335">
        <w:rPr>
          <w:rFonts w:ascii="Times New Roman" w:hAnsi="Times New Roman" w:cs="Times New Roman"/>
          <w:b/>
          <w:color w:val="000000" w:themeColor="text1"/>
        </w:rPr>
        <w:t>Долина нарзанов</w:t>
      </w:r>
    </w:p>
    <w:p w:rsidR="00942152" w:rsidRPr="00F01335" w:rsidRDefault="00942152"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Название этого места в предгорьях Скалистого хребта говорит само за себя. Долина нарзанов в </w:t>
      </w:r>
      <w:proofErr w:type="spellStart"/>
      <w:r w:rsidR="0018684E" w:rsidRPr="00F01335">
        <w:rPr>
          <w:rFonts w:ascii="Times New Roman" w:hAnsi="Times New Roman" w:cs="Times New Roman"/>
          <w:color w:val="000000" w:themeColor="text1"/>
        </w:rPr>
        <w:fldChar w:fldCharType="begin"/>
      </w:r>
      <w:r w:rsidRPr="00F01335">
        <w:rPr>
          <w:rFonts w:ascii="Times New Roman" w:hAnsi="Times New Roman" w:cs="Times New Roman"/>
          <w:color w:val="000000" w:themeColor="text1"/>
        </w:rPr>
        <w:instrText xml:space="preserve"> HYPERLINK "https://www.kp.ru/russia/prielbruse/" </w:instrText>
      </w:r>
      <w:r w:rsidR="0018684E" w:rsidRPr="00F01335">
        <w:rPr>
          <w:rFonts w:ascii="Times New Roman" w:hAnsi="Times New Roman" w:cs="Times New Roman"/>
          <w:color w:val="000000" w:themeColor="text1"/>
        </w:rPr>
        <w:fldChar w:fldCharType="separate"/>
      </w:r>
      <w:r w:rsidRPr="00F01335">
        <w:rPr>
          <w:rStyle w:val="a3"/>
          <w:rFonts w:ascii="Times New Roman" w:hAnsi="Times New Roman" w:cs="Times New Roman"/>
          <w:color w:val="000000" w:themeColor="text1"/>
          <w:u w:val="none"/>
        </w:rPr>
        <w:t>Приэльбрусье</w:t>
      </w:r>
      <w:proofErr w:type="spellEnd"/>
      <w:r w:rsidR="0018684E" w:rsidRPr="00F01335">
        <w:rPr>
          <w:rFonts w:ascii="Times New Roman" w:hAnsi="Times New Roman" w:cs="Times New Roman"/>
          <w:color w:val="000000" w:themeColor="text1"/>
        </w:rPr>
        <w:fldChar w:fldCharType="end"/>
      </w:r>
      <w:r w:rsidRPr="00F01335">
        <w:rPr>
          <w:rFonts w:ascii="Times New Roman" w:hAnsi="Times New Roman" w:cs="Times New Roman"/>
          <w:color w:val="000000" w:themeColor="text1"/>
        </w:rPr>
        <w:t> укрыта со всех сторон горами, а на всем ее протяжении на поверхность выходит около 20 источников минеральной воды. Эти нарзаны специалисты относят к углекислым гидрокарбонатно-хлоридным натриево-кальциевым. Даже не врачу понятно, сколько в них содержится разных элементов, что применяются в медицине и благотворно влияют на организм. Вода в источниках сильно газирована углекислотой.</w:t>
      </w:r>
    </w:p>
    <w:p w:rsidR="00942152" w:rsidRPr="00F01335" w:rsidRDefault="00942152" w:rsidP="00942152">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Долина нарзанов в </w:t>
      </w:r>
      <w:proofErr w:type="spellStart"/>
      <w:r w:rsidRPr="00F01335">
        <w:rPr>
          <w:rFonts w:ascii="Times New Roman" w:hAnsi="Times New Roman" w:cs="Times New Roman"/>
          <w:color w:val="000000" w:themeColor="text1"/>
        </w:rPr>
        <w:t>Приэльбрусье</w:t>
      </w:r>
      <w:proofErr w:type="spellEnd"/>
      <w:r w:rsidRPr="00F01335">
        <w:rPr>
          <w:rFonts w:ascii="Times New Roman" w:hAnsi="Times New Roman" w:cs="Times New Roman"/>
          <w:color w:val="000000" w:themeColor="text1"/>
        </w:rPr>
        <w:t xml:space="preserve"> вытянута вдоль реки </w:t>
      </w:r>
      <w:proofErr w:type="spellStart"/>
      <w:r w:rsidRPr="00F01335">
        <w:rPr>
          <w:rFonts w:ascii="Times New Roman" w:hAnsi="Times New Roman" w:cs="Times New Roman"/>
          <w:color w:val="000000" w:themeColor="text1"/>
        </w:rPr>
        <w:t>Хасаут</w:t>
      </w:r>
      <w:proofErr w:type="spellEnd"/>
      <w:r w:rsidRPr="00F01335">
        <w:rPr>
          <w:rFonts w:ascii="Times New Roman" w:hAnsi="Times New Roman" w:cs="Times New Roman"/>
          <w:color w:val="000000" w:themeColor="text1"/>
        </w:rPr>
        <w:t xml:space="preserve">, попасть сюда можно совершенно бесплатно. Неприступные горные хребты, в окружении которых находится долина, придают этому месту особую красоту. </w:t>
      </w:r>
    </w:p>
    <w:p w:rsidR="00D05444" w:rsidRPr="00F01335" w:rsidRDefault="00F01335" w:rsidP="00F01335">
      <w:pPr>
        <w:rPr>
          <w:rFonts w:ascii="Times New Roman" w:hAnsi="Times New Roman" w:cs="Times New Roman"/>
          <w:color w:val="000000" w:themeColor="text1"/>
        </w:rPr>
      </w:pPr>
      <w:r w:rsidRPr="00F01335">
        <w:rPr>
          <w:rFonts w:ascii="Times New Roman" w:hAnsi="Times New Roman" w:cs="Times New Roman"/>
          <w:color w:val="000000" w:themeColor="text1"/>
        </w:rPr>
        <w:t xml:space="preserve">Для того, чтобы перечислить всё туристическое богатство Кабардино-Балкарской республики понадобится намного больше времени: помимо названных достопримечательностей в нашем крае можно найти ещё очень много интересного, достойного внимания каждого гостя Кабардино-Балкарии. </w:t>
      </w:r>
    </w:p>
    <w:p w:rsidR="00942152" w:rsidRPr="002448F5" w:rsidRDefault="002448F5" w:rsidP="002448F5">
      <w:pPr>
        <w:jc w:val="right"/>
        <w:rPr>
          <w:rFonts w:ascii="Times New Roman" w:hAnsi="Times New Roman" w:cs="Times New Roman"/>
          <w:b/>
          <w:color w:val="000000" w:themeColor="text1"/>
        </w:rPr>
      </w:pPr>
      <w:proofErr w:type="spellStart"/>
      <w:r w:rsidRPr="002448F5">
        <w:rPr>
          <w:rFonts w:ascii="Times New Roman" w:hAnsi="Times New Roman" w:cs="Times New Roman"/>
          <w:b/>
          <w:color w:val="000000" w:themeColor="text1"/>
        </w:rPr>
        <w:t>Гулидова</w:t>
      </w:r>
      <w:proofErr w:type="spellEnd"/>
      <w:r w:rsidRPr="002448F5">
        <w:rPr>
          <w:rFonts w:ascii="Times New Roman" w:hAnsi="Times New Roman" w:cs="Times New Roman"/>
          <w:b/>
          <w:color w:val="000000" w:themeColor="text1"/>
        </w:rPr>
        <w:t xml:space="preserve"> Алла 11 «Б</w:t>
      </w:r>
      <w:bookmarkStart w:id="0" w:name="_GoBack"/>
      <w:bookmarkEnd w:id="0"/>
      <w:r w:rsidRPr="002448F5">
        <w:rPr>
          <w:rFonts w:ascii="Times New Roman" w:hAnsi="Times New Roman" w:cs="Times New Roman"/>
          <w:b/>
          <w:color w:val="000000" w:themeColor="text1"/>
        </w:rPr>
        <w:t>»</w:t>
      </w:r>
    </w:p>
    <w:p w:rsidR="000170B0" w:rsidRPr="00942152" w:rsidRDefault="000170B0" w:rsidP="00942152">
      <w:pPr>
        <w:rPr>
          <w:color w:val="000000" w:themeColor="text1"/>
        </w:rPr>
      </w:pPr>
    </w:p>
    <w:sectPr w:rsidR="000170B0" w:rsidRPr="00942152" w:rsidSect="00017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19B"/>
    <w:multiLevelType w:val="hybridMultilevel"/>
    <w:tmpl w:val="0D1686AC"/>
    <w:lvl w:ilvl="0" w:tplc="0908EE06">
      <w:start w:val="1"/>
      <w:numFmt w:val="bullet"/>
      <w:lvlText w:val=""/>
      <w:lvlJc w:val="left"/>
      <w:pPr>
        <w:tabs>
          <w:tab w:val="num" w:pos="720"/>
        </w:tabs>
        <w:ind w:left="720" w:hanging="360"/>
      </w:pPr>
      <w:rPr>
        <w:rFonts w:ascii="Wingdings 2" w:hAnsi="Wingdings 2" w:hint="default"/>
      </w:rPr>
    </w:lvl>
    <w:lvl w:ilvl="1" w:tplc="FB048AA4" w:tentative="1">
      <w:start w:val="1"/>
      <w:numFmt w:val="bullet"/>
      <w:lvlText w:val=""/>
      <w:lvlJc w:val="left"/>
      <w:pPr>
        <w:tabs>
          <w:tab w:val="num" w:pos="1440"/>
        </w:tabs>
        <w:ind w:left="1440" w:hanging="360"/>
      </w:pPr>
      <w:rPr>
        <w:rFonts w:ascii="Wingdings 2" w:hAnsi="Wingdings 2" w:hint="default"/>
      </w:rPr>
    </w:lvl>
    <w:lvl w:ilvl="2" w:tplc="4D005D44" w:tentative="1">
      <w:start w:val="1"/>
      <w:numFmt w:val="bullet"/>
      <w:lvlText w:val=""/>
      <w:lvlJc w:val="left"/>
      <w:pPr>
        <w:tabs>
          <w:tab w:val="num" w:pos="2160"/>
        </w:tabs>
        <w:ind w:left="2160" w:hanging="360"/>
      </w:pPr>
      <w:rPr>
        <w:rFonts w:ascii="Wingdings 2" w:hAnsi="Wingdings 2" w:hint="default"/>
      </w:rPr>
    </w:lvl>
    <w:lvl w:ilvl="3" w:tplc="976A66BC" w:tentative="1">
      <w:start w:val="1"/>
      <w:numFmt w:val="bullet"/>
      <w:lvlText w:val=""/>
      <w:lvlJc w:val="left"/>
      <w:pPr>
        <w:tabs>
          <w:tab w:val="num" w:pos="2880"/>
        </w:tabs>
        <w:ind w:left="2880" w:hanging="360"/>
      </w:pPr>
      <w:rPr>
        <w:rFonts w:ascii="Wingdings 2" w:hAnsi="Wingdings 2" w:hint="default"/>
      </w:rPr>
    </w:lvl>
    <w:lvl w:ilvl="4" w:tplc="C68ECE16" w:tentative="1">
      <w:start w:val="1"/>
      <w:numFmt w:val="bullet"/>
      <w:lvlText w:val=""/>
      <w:lvlJc w:val="left"/>
      <w:pPr>
        <w:tabs>
          <w:tab w:val="num" w:pos="3600"/>
        </w:tabs>
        <w:ind w:left="3600" w:hanging="360"/>
      </w:pPr>
      <w:rPr>
        <w:rFonts w:ascii="Wingdings 2" w:hAnsi="Wingdings 2" w:hint="default"/>
      </w:rPr>
    </w:lvl>
    <w:lvl w:ilvl="5" w:tplc="AE3CD474" w:tentative="1">
      <w:start w:val="1"/>
      <w:numFmt w:val="bullet"/>
      <w:lvlText w:val=""/>
      <w:lvlJc w:val="left"/>
      <w:pPr>
        <w:tabs>
          <w:tab w:val="num" w:pos="4320"/>
        </w:tabs>
        <w:ind w:left="4320" w:hanging="360"/>
      </w:pPr>
      <w:rPr>
        <w:rFonts w:ascii="Wingdings 2" w:hAnsi="Wingdings 2" w:hint="default"/>
      </w:rPr>
    </w:lvl>
    <w:lvl w:ilvl="6" w:tplc="F3CEB588" w:tentative="1">
      <w:start w:val="1"/>
      <w:numFmt w:val="bullet"/>
      <w:lvlText w:val=""/>
      <w:lvlJc w:val="left"/>
      <w:pPr>
        <w:tabs>
          <w:tab w:val="num" w:pos="5040"/>
        </w:tabs>
        <w:ind w:left="5040" w:hanging="360"/>
      </w:pPr>
      <w:rPr>
        <w:rFonts w:ascii="Wingdings 2" w:hAnsi="Wingdings 2" w:hint="default"/>
      </w:rPr>
    </w:lvl>
    <w:lvl w:ilvl="7" w:tplc="B01A5C60" w:tentative="1">
      <w:start w:val="1"/>
      <w:numFmt w:val="bullet"/>
      <w:lvlText w:val=""/>
      <w:lvlJc w:val="left"/>
      <w:pPr>
        <w:tabs>
          <w:tab w:val="num" w:pos="5760"/>
        </w:tabs>
        <w:ind w:left="5760" w:hanging="360"/>
      </w:pPr>
      <w:rPr>
        <w:rFonts w:ascii="Wingdings 2" w:hAnsi="Wingdings 2" w:hint="default"/>
      </w:rPr>
    </w:lvl>
    <w:lvl w:ilvl="8" w:tplc="4CB63CC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CE9767D"/>
    <w:multiLevelType w:val="hybridMultilevel"/>
    <w:tmpl w:val="E20C6C3E"/>
    <w:lvl w:ilvl="0" w:tplc="F528BA22">
      <w:start w:val="1"/>
      <w:numFmt w:val="bullet"/>
      <w:lvlText w:val=""/>
      <w:lvlJc w:val="left"/>
      <w:pPr>
        <w:tabs>
          <w:tab w:val="num" w:pos="720"/>
        </w:tabs>
        <w:ind w:left="720" w:hanging="360"/>
      </w:pPr>
      <w:rPr>
        <w:rFonts w:ascii="Wingdings 2" w:hAnsi="Wingdings 2" w:hint="default"/>
      </w:rPr>
    </w:lvl>
    <w:lvl w:ilvl="1" w:tplc="3350CCD2" w:tentative="1">
      <w:start w:val="1"/>
      <w:numFmt w:val="bullet"/>
      <w:lvlText w:val=""/>
      <w:lvlJc w:val="left"/>
      <w:pPr>
        <w:tabs>
          <w:tab w:val="num" w:pos="1440"/>
        </w:tabs>
        <w:ind w:left="1440" w:hanging="360"/>
      </w:pPr>
      <w:rPr>
        <w:rFonts w:ascii="Wingdings 2" w:hAnsi="Wingdings 2" w:hint="default"/>
      </w:rPr>
    </w:lvl>
    <w:lvl w:ilvl="2" w:tplc="537656F6" w:tentative="1">
      <w:start w:val="1"/>
      <w:numFmt w:val="bullet"/>
      <w:lvlText w:val=""/>
      <w:lvlJc w:val="left"/>
      <w:pPr>
        <w:tabs>
          <w:tab w:val="num" w:pos="2160"/>
        </w:tabs>
        <w:ind w:left="2160" w:hanging="360"/>
      </w:pPr>
      <w:rPr>
        <w:rFonts w:ascii="Wingdings 2" w:hAnsi="Wingdings 2" w:hint="default"/>
      </w:rPr>
    </w:lvl>
    <w:lvl w:ilvl="3" w:tplc="7E945B46" w:tentative="1">
      <w:start w:val="1"/>
      <w:numFmt w:val="bullet"/>
      <w:lvlText w:val=""/>
      <w:lvlJc w:val="left"/>
      <w:pPr>
        <w:tabs>
          <w:tab w:val="num" w:pos="2880"/>
        </w:tabs>
        <w:ind w:left="2880" w:hanging="360"/>
      </w:pPr>
      <w:rPr>
        <w:rFonts w:ascii="Wingdings 2" w:hAnsi="Wingdings 2" w:hint="default"/>
      </w:rPr>
    </w:lvl>
    <w:lvl w:ilvl="4" w:tplc="F0E62A66" w:tentative="1">
      <w:start w:val="1"/>
      <w:numFmt w:val="bullet"/>
      <w:lvlText w:val=""/>
      <w:lvlJc w:val="left"/>
      <w:pPr>
        <w:tabs>
          <w:tab w:val="num" w:pos="3600"/>
        </w:tabs>
        <w:ind w:left="3600" w:hanging="360"/>
      </w:pPr>
      <w:rPr>
        <w:rFonts w:ascii="Wingdings 2" w:hAnsi="Wingdings 2" w:hint="default"/>
      </w:rPr>
    </w:lvl>
    <w:lvl w:ilvl="5" w:tplc="02B2A17C" w:tentative="1">
      <w:start w:val="1"/>
      <w:numFmt w:val="bullet"/>
      <w:lvlText w:val=""/>
      <w:lvlJc w:val="left"/>
      <w:pPr>
        <w:tabs>
          <w:tab w:val="num" w:pos="4320"/>
        </w:tabs>
        <w:ind w:left="4320" w:hanging="360"/>
      </w:pPr>
      <w:rPr>
        <w:rFonts w:ascii="Wingdings 2" w:hAnsi="Wingdings 2" w:hint="default"/>
      </w:rPr>
    </w:lvl>
    <w:lvl w:ilvl="6" w:tplc="78A02028" w:tentative="1">
      <w:start w:val="1"/>
      <w:numFmt w:val="bullet"/>
      <w:lvlText w:val=""/>
      <w:lvlJc w:val="left"/>
      <w:pPr>
        <w:tabs>
          <w:tab w:val="num" w:pos="5040"/>
        </w:tabs>
        <w:ind w:left="5040" w:hanging="360"/>
      </w:pPr>
      <w:rPr>
        <w:rFonts w:ascii="Wingdings 2" w:hAnsi="Wingdings 2" w:hint="default"/>
      </w:rPr>
    </w:lvl>
    <w:lvl w:ilvl="7" w:tplc="DE805C30" w:tentative="1">
      <w:start w:val="1"/>
      <w:numFmt w:val="bullet"/>
      <w:lvlText w:val=""/>
      <w:lvlJc w:val="left"/>
      <w:pPr>
        <w:tabs>
          <w:tab w:val="num" w:pos="5760"/>
        </w:tabs>
        <w:ind w:left="5760" w:hanging="360"/>
      </w:pPr>
      <w:rPr>
        <w:rFonts w:ascii="Wingdings 2" w:hAnsi="Wingdings 2" w:hint="default"/>
      </w:rPr>
    </w:lvl>
    <w:lvl w:ilvl="8" w:tplc="312A6FF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E372CF1"/>
    <w:multiLevelType w:val="hybridMultilevel"/>
    <w:tmpl w:val="BC7C5D96"/>
    <w:lvl w:ilvl="0" w:tplc="D336399C">
      <w:start w:val="1"/>
      <w:numFmt w:val="bullet"/>
      <w:lvlText w:val=""/>
      <w:lvlJc w:val="left"/>
      <w:pPr>
        <w:tabs>
          <w:tab w:val="num" w:pos="720"/>
        </w:tabs>
        <w:ind w:left="720" w:hanging="360"/>
      </w:pPr>
      <w:rPr>
        <w:rFonts w:ascii="Wingdings 2" w:hAnsi="Wingdings 2" w:hint="default"/>
      </w:rPr>
    </w:lvl>
    <w:lvl w:ilvl="1" w:tplc="A5960C48" w:tentative="1">
      <w:start w:val="1"/>
      <w:numFmt w:val="bullet"/>
      <w:lvlText w:val=""/>
      <w:lvlJc w:val="left"/>
      <w:pPr>
        <w:tabs>
          <w:tab w:val="num" w:pos="1440"/>
        </w:tabs>
        <w:ind w:left="1440" w:hanging="360"/>
      </w:pPr>
      <w:rPr>
        <w:rFonts w:ascii="Wingdings 2" w:hAnsi="Wingdings 2" w:hint="default"/>
      </w:rPr>
    </w:lvl>
    <w:lvl w:ilvl="2" w:tplc="A2E24ACC" w:tentative="1">
      <w:start w:val="1"/>
      <w:numFmt w:val="bullet"/>
      <w:lvlText w:val=""/>
      <w:lvlJc w:val="left"/>
      <w:pPr>
        <w:tabs>
          <w:tab w:val="num" w:pos="2160"/>
        </w:tabs>
        <w:ind w:left="2160" w:hanging="360"/>
      </w:pPr>
      <w:rPr>
        <w:rFonts w:ascii="Wingdings 2" w:hAnsi="Wingdings 2" w:hint="default"/>
      </w:rPr>
    </w:lvl>
    <w:lvl w:ilvl="3" w:tplc="F9641772" w:tentative="1">
      <w:start w:val="1"/>
      <w:numFmt w:val="bullet"/>
      <w:lvlText w:val=""/>
      <w:lvlJc w:val="left"/>
      <w:pPr>
        <w:tabs>
          <w:tab w:val="num" w:pos="2880"/>
        </w:tabs>
        <w:ind w:left="2880" w:hanging="360"/>
      </w:pPr>
      <w:rPr>
        <w:rFonts w:ascii="Wingdings 2" w:hAnsi="Wingdings 2" w:hint="default"/>
      </w:rPr>
    </w:lvl>
    <w:lvl w:ilvl="4" w:tplc="C3B22DA6" w:tentative="1">
      <w:start w:val="1"/>
      <w:numFmt w:val="bullet"/>
      <w:lvlText w:val=""/>
      <w:lvlJc w:val="left"/>
      <w:pPr>
        <w:tabs>
          <w:tab w:val="num" w:pos="3600"/>
        </w:tabs>
        <w:ind w:left="3600" w:hanging="360"/>
      </w:pPr>
      <w:rPr>
        <w:rFonts w:ascii="Wingdings 2" w:hAnsi="Wingdings 2" w:hint="default"/>
      </w:rPr>
    </w:lvl>
    <w:lvl w:ilvl="5" w:tplc="8F2034D8" w:tentative="1">
      <w:start w:val="1"/>
      <w:numFmt w:val="bullet"/>
      <w:lvlText w:val=""/>
      <w:lvlJc w:val="left"/>
      <w:pPr>
        <w:tabs>
          <w:tab w:val="num" w:pos="4320"/>
        </w:tabs>
        <w:ind w:left="4320" w:hanging="360"/>
      </w:pPr>
      <w:rPr>
        <w:rFonts w:ascii="Wingdings 2" w:hAnsi="Wingdings 2" w:hint="default"/>
      </w:rPr>
    </w:lvl>
    <w:lvl w:ilvl="6" w:tplc="95AEBDE2" w:tentative="1">
      <w:start w:val="1"/>
      <w:numFmt w:val="bullet"/>
      <w:lvlText w:val=""/>
      <w:lvlJc w:val="left"/>
      <w:pPr>
        <w:tabs>
          <w:tab w:val="num" w:pos="5040"/>
        </w:tabs>
        <w:ind w:left="5040" w:hanging="360"/>
      </w:pPr>
      <w:rPr>
        <w:rFonts w:ascii="Wingdings 2" w:hAnsi="Wingdings 2" w:hint="default"/>
      </w:rPr>
    </w:lvl>
    <w:lvl w:ilvl="7" w:tplc="174AE0B4" w:tentative="1">
      <w:start w:val="1"/>
      <w:numFmt w:val="bullet"/>
      <w:lvlText w:val=""/>
      <w:lvlJc w:val="left"/>
      <w:pPr>
        <w:tabs>
          <w:tab w:val="num" w:pos="5760"/>
        </w:tabs>
        <w:ind w:left="5760" w:hanging="360"/>
      </w:pPr>
      <w:rPr>
        <w:rFonts w:ascii="Wingdings 2" w:hAnsi="Wingdings 2" w:hint="default"/>
      </w:rPr>
    </w:lvl>
    <w:lvl w:ilvl="8" w:tplc="E68C49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7D352C58"/>
    <w:multiLevelType w:val="hybridMultilevel"/>
    <w:tmpl w:val="F5160FC4"/>
    <w:lvl w:ilvl="0" w:tplc="0DB0698E">
      <w:start w:val="1"/>
      <w:numFmt w:val="bullet"/>
      <w:lvlText w:val=""/>
      <w:lvlJc w:val="left"/>
      <w:pPr>
        <w:tabs>
          <w:tab w:val="num" w:pos="720"/>
        </w:tabs>
        <w:ind w:left="720" w:hanging="360"/>
      </w:pPr>
      <w:rPr>
        <w:rFonts w:ascii="Wingdings 2" w:hAnsi="Wingdings 2" w:hint="default"/>
      </w:rPr>
    </w:lvl>
    <w:lvl w:ilvl="1" w:tplc="E07A6A04" w:tentative="1">
      <w:start w:val="1"/>
      <w:numFmt w:val="bullet"/>
      <w:lvlText w:val=""/>
      <w:lvlJc w:val="left"/>
      <w:pPr>
        <w:tabs>
          <w:tab w:val="num" w:pos="1440"/>
        </w:tabs>
        <w:ind w:left="1440" w:hanging="360"/>
      </w:pPr>
      <w:rPr>
        <w:rFonts w:ascii="Wingdings 2" w:hAnsi="Wingdings 2" w:hint="default"/>
      </w:rPr>
    </w:lvl>
    <w:lvl w:ilvl="2" w:tplc="B73E7798" w:tentative="1">
      <w:start w:val="1"/>
      <w:numFmt w:val="bullet"/>
      <w:lvlText w:val=""/>
      <w:lvlJc w:val="left"/>
      <w:pPr>
        <w:tabs>
          <w:tab w:val="num" w:pos="2160"/>
        </w:tabs>
        <w:ind w:left="2160" w:hanging="360"/>
      </w:pPr>
      <w:rPr>
        <w:rFonts w:ascii="Wingdings 2" w:hAnsi="Wingdings 2" w:hint="default"/>
      </w:rPr>
    </w:lvl>
    <w:lvl w:ilvl="3" w:tplc="73505F34" w:tentative="1">
      <w:start w:val="1"/>
      <w:numFmt w:val="bullet"/>
      <w:lvlText w:val=""/>
      <w:lvlJc w:val="left"/>
      <w:pPr>
        <w:tabs>
          <w:tab w:val="num" w:pos="2880"/>
        </w:tabs>
        <w:ind w:left="2880" w:hanging="360"/>
      </w:pPr>
      <w:rPr>
        <w:rFonts w:ascii="Wingdings 2" w:hAnsi="Wingdings 2" w:hint="default"/>
      </w:rPr>
    </w:lvl>
    <w:lvl w:ilvl="4" w:tplc="B1F6B92C" w:tentative="1">
      <w:start w:val="1"/>
      <w:numFmt w:val="bullet"/>
      <w:lvlText w:val=""/>
      <w:lvlJc w:val="left"/>
      <w:pPr>
        <w:tabs>
          <w:tab w:val="num" w:pos="3600"/>
        </w:tabs>
        <w:ind w:left="3600" w:hanging="360"/>
      </w:pPr>
      <w:rPr>
        <w:rFonts w:ascii="Wingdings 2" w:hAnsi="Wingdings 2" w:hint="default"/>
      </w:rPr>
    </w:lvl>
    <w:lvl w:ilvl="5" w:tplc="45229CEA" w:tentative="1">
      <w:start w:val="1"/>
      <w:numFmt w:val="bullet"/>
      <w:lvlText w:val=""/>
      <w:lvlJc w:val="left"/>
      <w:pPr>
        <w:tabs>
          <w:tab w:val="num" w:pos="4320"/>
        </w:tabs>
        <w:ind w:left="4320" w:hanging="360"/>
      </w:pPr>
      <w:rPr>
        <w:rFonts w:ascii="Wingdings 2" w:hAnsi="Wingdings 2" w:hint="default"/>
      </w:rPr>
    </w:lvl>
    <w:lvl w:ilvl="6" w:tplc="5FB8A35A" w:tentative="1">
      <w:start w:val="1"/>
      <w:numFmt w:val="bullet"/>
      <w:lvlText w:val=""/>
      <w:lvlJc w:val="left"/>
      <w:pPr>
        <w:tabs>
          <w:tab w:val="num" w:pos="5040"/>
        </w:tabs>
        <w:ind w:left="5040" w:hanging="360"/>
      </w:pPr>
      <w:rPr>
        <w:rFonts w:ascii="Wingdings 2" w:hAnsi="Wingdings 2" w:hint="default"/>
      </w:rPr>
    </w:lvl>
    <w:lvl w:ilvl="7" w:tplc="521A2EE0" w:tentative="1">
      <w:start w:val="1"/>
      <w:numFmt w:val="bullet"/>
      <w:lvlText w:val=""/>
      <w:lvlJc w:val="left"/>
      <w:pPr>
        <w:tabs>
          <w:tab w:val="num" w:pos="5760"/>
        </w:tabs>
        <w:ind w:left="5760" w:hanging="360"/>
      </w:pPr>
      <w:rPr>
        <w:rFonts w:ascii="Wingdings 2" w:hAnsi="Wingdings 2" w:hint="default"/>
      </w:rPr>
    </w:lvl>
    <w:lvl w:ilvl="8" w:tplc="9FFAE48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81E01"/>
    <w:rsid w:val="000170B0"/>
    <w:rsid w:val="0006727C"/>
    <w:rsid w:val="0018684E"/>
    <w:rsid w:val="00190B3B"/>
    <w:rsid w:val="002448F5"/>
    <w:rsid w:val="006A42DA"/>
    <w:rsid w:val="00942152"/>
    <w:rsid w:val="00A81E01"/>
    <w:rsid w:val="00D05444"/>
    <w:rsid w:val="00F01335"/>
    <w:rsid w:val="00F11818"/>
    <w:rsid w:val="00F223AF"/>
    <w:rsid w:val="00F5249B"/>
    <w:rsid w:val="00F62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5BA0"/>
  <w15:docId w15:val="{0CBA9C8E-429B-40A2-86ED-0A4C17A0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0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E01"/>
    <w:rPr>
      <w:color w:val="0000FF" w:themeColor="hyperlink"/>
      <w:u w:val="single"/>
    </w:rPr>
  </w:style>
  <w:style w:type="character" w:styleId="a4">
    <w:name w:val="Strong"/>
    <w:basedOn w:val="a0"/>
    <w:uiPriority w:val="22"/>
    <w:qFormat/>
    <w:rsid w:val="00F11818"/>
    <w:rPr>
      <w:b/>
      <w:bCs/>
    </w:rPr>
  </w:style>
  <w:style w:type="paragraph" w:styleId="a5">
    <w:name w:val="Normal (Web)"/>
    <w:basedOn w:val="a"/>
    <w:uiPriority w:val="99"/>
    <w:semiHidden/>
    <w:unhideWhenUsed/>
    <w:rsid w:val="00F118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8901">
      <w:bodyDiv w:val="1"/>
      <w:marLeft w:val="0"/>
      <w:marRight w:val="0"/>
      <w:marTop w:val="0"/>
      <w:marBottom w:val="0"/>
      <w:divBdr>
        <w:top w:val="none" w:sz="0" w:space="0" w:color="auto"/>
        <w:left w:val="none" w:sz="0" w:space="0" w:color="auto"/>
        <w:bottom w:val="none" w:sz="0" w:space="0" w:color="auto"/>
        <w:right w:val="none" w:sz="0" w:space="0" w:color="auto"/>
      </w:divBdr>
      <w:divsChild>
        <w:div w:id="2017877573">
          <w:marLeft w:val="864"/>
          <w:marRight w:val="0"/>
          <w:marTop w:val="134"/>
          <w:marBottom w:val="0"/>
          <w:divBdr>
            <w:top w:val="none" w:sz="0" w:space="0" w:color="auto"/>
            <w:left w:val="none" w:sz="0" w:space="0" w:color="auto"/>
            <w:bottom w:val="none" w:sz="0" w:space="0" w:color="auto"/>
            <w:right w:val="none" w:sz="0" w:space="0" w:color="auto"/>
          </w:divBdr>
        </w:div>
      </w:divsChild>
    </w:div>
    <w:div w:id="608973973">
      <w:bodyDiv w:val="1"/>
      <w:marLeft w:val="0"/>
      <w:marRight w:val="0"/>
      <w:marTop w:val="0"/>
      <w:marBottom w:val="0"/>
      <w:divBdr>
        <w:top w:val="none" w:sz="0" w:space="0" w:color="auto"/>
        <w:left w:val="none" w:sz="0" w:space="0" w:color="auto"/>
        <w:bottom w:val="none" w:sz="0" w:space="0" w:color="auto"/>
        <w:right w:val="none" w:sz="0" w:space="0" w:color="auto"/>
      </w:divBdr>
      <w:divsChild>
        <w:div w:id="1115101448">
          <w:marLeft w:val="864"/>
          <w:marRight w:val="0"/>
          <w:marTop w:val="77"/>
          <w:marBottom w:val="0"/>
          <w:divBdr>
            <w:top w:val="none" w:sz="0" w:space="0" w:color="auto"/>
            <w:left w:val="none" w:sz="0" w:space="0" w:color="auto"/>
            <w:bottom w:val="none" w:sz="0" w:space="0" w:color="auto"/>
            <w:right w:val="none" w:sz="0" w:space="0" w:color="auto"/>
          </w:divBdr>
        </w:div>
        <w:div w:id="1200438364">
          <w:marLeft w:val="864"/>
          <w:marRight w:val="0"/>
          <w:marTop w:val="77"/>
          <w:marBottom w:val="0"/>
          <w:divBdr>
            <w:top w:val="none" w:sz="0" w:space="0" w:color="auto"/>
            <w:left w:val="none" w:sz="0" w:space="0" w:color="auto"/>
            <w:bottom w:val="none" w:sz="0" w:space="0" w:color="auto"/>
            <w:right w:val="none" w:sz="0" w:space="0" w:color="auto"/>
          </w:divBdr>
        </w:div>
      </w:divsChild>
    </w:div>
    <w:div w:id="740717181">
      <w:bodyDiv w:val="1"/>
      <w:marLeft w:val="0"/>
      <w:marRight w:val="0"/>
      <w:marTop w:val="0"/>
      <w:marBottom w:val="0"/>
      <w:divBdr>
        <w:top w:val="none" w:sz="0" w:space="0" w:color="auto"/>
        <w:left w:val="none" w:sz="0" w:space="0" w:color="auto"/>
        <w:bottom w:val="none" w:sz="0" w:space="0" w:color="auto"/>
        <w:right w:val="none" w:sz="0" w:space="0" w:color="auto"/>
      </w:divBdr>
    </w:div>
    <w:div w:id="987632485">
      <w:bodyDiv w:val="1"/>
      <w:marLeft w:val="0"/>
      <w:marRight w:val="0"/>
      <w:marTop w:val="0"/>
      <w:marBottom w:val="0"/>
      <w:divBdr>
        <w:top w:val="none" w:sz="0" w:space="0" w:color="auto"/>
        <w:left w:val="none" w:sz="0" w:space="0" w:color="auto"/>
        <w:bottom w:val="none" w:sz="0" w:space="0" w:color="auto"/>
        <w:right w:val="none" w:sz="0" w:space="0" w:color="auto"/>
      </w:divBdr>
      <w:divsChild>
        <w:div w:id="246500475">
          <w:marLeft w:val="864"/>
          <w:marRight w:val="0"/>
          <w:marTop w:val="125"/>
          <w:marBottom w:val="0"/>
          <w:divBdr>
            <w:top w:val="none" w:sz="0" w:space="0" w:color="auto"/>
            <w:left w:val="none" w:sz="0" w:space="0" w:color="auto"/>
            <w:bottom w:val="none" w:sz="0" w:space="0" w:color="auto"/>
            <w:right w:val="none" w:sz="0" w:space="0" w:color="auto"/>
          </w:divBdr>
        </w:div>
      </w:divsChild>
    </w:div>
    <w:div w:id="1668634911">
      <w:bodyDiv w:val="1"/>
      <w:marLeft w:val="0"/>
      <w:marRight w:val="0"/>
      <w:marTop w:val="0"/>
      <w:marBottom w:val="0"/>
      <w:divBdr>
        <w:top w:val="none" w:sz="0" w:space="0" w:color="auto"/>
        <w:left w:val="none" w:sz="0" w:space="0" w:color="auto"/>
        <w:bottom w:val="none" w:sz="0" w:space="0" w:color="auto"/>
        <w:right w:val="none" w:sz="0" w:space="0" w:color="auto"/>
      </w:divBdr>
      <w:divsChild>
        <w:div w:id="556549357">
          <w:marLeft w:val="864"/>
          <w:marRight w:val="0"/>
          <w:marTop w:val="134"/>
          <w:marBottom w:val="0"/>
          <w:divBdr>
            <w:top w:val="none" w:sz="0" w:space="0" w:color="auto"/>
            <w:left w:val="none" w:sz="0" w:space="0" w:color="auto"/>
            <w:bottom w:val="none" w:sz="0" w:space="0" w:color="auto"/>
            <w:right w:val="none" w:sz="0" w:space="0" w:color="auto"/>
          </w:divBdr>
        </w:div>
      </w:divsChild>
    </w:div>
    <w:div w:id="20541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risticheskie-tropy.ru/tainstvennoe-otverstie-v-tele-gory/" TargetMode="External"/><Relationship Id="rId5" Type="http://schemas.openxmlformats.org/officeDocument/2006/relationships/hyperlink" Target="https://pandia.ru/text/category/verhovmz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Азаматов Азамат</cp:lastModifiedBy>
  <cp:revision>3</cp:revision>
  <dcterms:created xsi:type="dcterms:W3CDTF">2020-04-12T16:03:00Z</dcterms:created>
  <dcterms:modified xsi:type="dcterms:W3CDTF">2020-04-17T18:42:00Z</dcterms:modified>
</cp:coreProperties>
</file>