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4F" w:rsidRPr="002C6C6B" w:rsidRDefault="00F4284F" w:rsidP="00F4284F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 w:rsidRPr="002C6C6B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The United Nations defines illiteracy as the inability to read and write a simple message in any language. So how many people in the world can't read or write? Well, in 1957 a United Nations survey discovered that 44% of the world's population was illiterate. This was a huge and worrying number at the time, but later surveys showed that illiteracy rates fell after that. A 1978 study, for example, showed the illiteracy rate to have dropped to 32.5%. In 1990, a further study showed the illiteracy rate worldwide to have dropped to about 27%, and by 1998 it was at about 16%. </w:t>
      </w:r>
    </w:p>
    <w:p w:rsidR="00F4284F" w:rsidRPr="002C6C6B" w:rsidRDefault="00F4284F" w:rsidP="00F4284F">
      <w:pPr>
        <w:pStyle w:val="Default"/>
        <w:ind w:right="23"/>
        <w:jc w:val="both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 w:rsidRPr="002C6C6B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However, a study by the United Nations Children's Fund (UNICEF), published in 1998, predicted that worldwide illiteracy would increase again in the future. In 2000, a UNICEF study discovered that only a quarter of the world's children were at school. This is a potentially disastrous development, because if the number of children in schools across the world falls, illiteracy will start to increase once more. </w:t>
      </w:r>
    </w:p>
    <w:p w:rsidR="00F9559C" w:rsidRPr="002C6C6B" w:rsidRDefault="00F4284F" w:rsidP="00F4284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C6C6B">
        <w:rPr>
          <w:rFonts w:ascii="Times New Roman" w:hAnsi="Times New Roman" w:cs="Times New Roman"/>
          <w:sz w:val="32"/>
          <w:szCs w:val="32"/>
          <w:lang w:val="en-US"/>
        </w:rPr>
        <w:t xml:space="preserve">    UNICEF is interested in building schools a</w:t>
      </w:r>
      <w:r w:rsidR="002C6C6B">
        <w:rPr>
          <w:rFonts w:ascii="Times New Roman" w:hAnsi="Times New Roman" w:cs="Times New Roman"/>
          <w:sz w:val="32"/>
          <w:szCs w:val="32"/>
          <w:lang w:val="en-US"/>
        </w:rPr>
        <w:t>nd training teachers around the</w:t>
      </w:r>
      <w:r w:rsidR="002C6C6B" w:rsidRPr="002C6C6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C6C6B">
        <w:rPr>
          <w:rFonts w:ascii="Times New Roman" w:hAnsi="Times New Roman" w:cs="Times New Roman"/>
          <w:sz w:val="32"/>
          <w:szCs w:val="32"/>
          <w:lang w:val="en-US"/>
        </w:rPr>
        <w:t>world, because this is the best way to end illiteracy.</w:t>
      </w:r>
      <w:r w:rsidR="002C6C6B">
        <w:rPr>
          <w:rFonts w:ascii="Times New Roman" w:hAnsi="Times New Roman" w:cs="Times New Roman"/>
          <w:sz w:val="32"/>
          <w:szCs w:val="32"/>
          <w:lang w:val="en-US"/>
        </w:rPr>
        <w:t xml:space="preserve"> And the war against illiteracy</w:t>
      </w:r>
      <w:r w:rsidR="002C6C6B">
        <w:rPr>
          <w:rFonts w:ascii="Times New Roman" w:hAnsi="Times New Roman" w:cs="Times New Roman"/>
          <w:sz w:val="32"/>
          <w:szCs w:val="32"/>
        </w:rPr>
        <w:t xml:space="preserve"> </w:t>
      </w:r>
      <w:r w:rsidRPr="002C6C6B">
        <w:rPr>
          <w:rFonts w:ascii="Times New Roman" w:hAnsi="Times New Roman" w:cs="Times New Roman"/>
          <w:sz w:val="32"/>
          <w:szCs w:val="32"/>
          <w:lang w:val="en-US"/>
        </w:rPr>
        <w:t>is an important one. The world's poorest people are usually illiterate.</w:t>
      </w:r>
    </w:p>
    <w:sectPr w:rsidR="00F9559C" w:rsidRPr="002C6C6B" w:rsidSect="00F9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84F"/>
    <w:rsid w:val="002C6C6B"/>
    <w:rsid w:val="00F4284F"/>
    <w:rsid w:val="00F9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84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2020-04-09T19:38:00Z</dcterms:created>
  <dcterms:modified xsi:type="dcterms:W3CDTF">2020-04-09T20:05:00Z</dcterms:modified>
</cp:coreProperties>
</file>