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37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9765A">
        <w:rPr>
          <w:rFonts w:ascii="Times New Roman" w:hAnsi="Times New Roman" w:cs="Times New Roman"/>
          <w:sz w:val="28"/>
          <w:szCs w:val="28"/>
          <w:lang w:val="en-US"/>
        </w:rPr>
        <w:t xml:space="preserve">At the British Museum, there is something for everyone. </w:t>
      </w:r>
    </w:p>
    <w:p w:rsidR="006A4EEA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9765A">
        <w:rPr>
          <w:rFonts w:ascii="Times New Roman" w:hAnsi="Times New Roman" w:cs="Times New Roman"/>
          <w:sz w:val="28"/>
          <w:szCs w:val="28"/>
          <w:lang w:val="en-US"/>
        </w:rPr>
        <w:t>In the Egyptian display, there are old Egyptian mummies and there are some of the best statues from the ancient period.</w:t>
      </w:r>
    </w:p>
    <w:p w:rsidR="006A4EEA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9765A">
        <w:rPr>
          <w:rFonts w:ascii="Times New Roman" w:hAnsi="Times New Roman" w:cs="Times New Roman"/>
          <w:sz w:val="28"/>
          <w:szCs w:val="28"/>
          <w:lang w:val="en-US"/>
        </w:rPr>
        <w:t>There is also a pyramid; it’s not a real one, but a huge model.</w:t>
      </w:r>
    </w:p>
    <w:p w:rsidR="006A4EEA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9765A">
        <w:rPr>
          <w:rFonts w:ascii="Times New Roman" w:hAnsi="Times New Roman" w:cs="Times New Roman"/>
          <w:sz w:val="28"/>
          <w:szCs w:val="28"/>
          <w:lang w:val="en-US"/>
        </w:rPr>
        <w:t xml:space="preserve">You can go inside and see what it’s like. </w:t>
      </w:r>
    </w:p>
    <w:p w:rsidR="003B0C40" w:rsidRPr="00C9765A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9765A">
        <w:rPr>
          <w:rFonts w:ascii="Times New Roman" w:hAnsi="Times New Roman" w:cs="Times New Roman"/>
          <w:sz w:val="28"/>
          <w:szCs w:val="28"/>
          <w:lang w:val="en-US"/>
        </w:rPr>
        <w:t>The museum’s ancient boat isn’t there now, because it’s back in Egypt.</w:t>
      </w:r>
    </w:p>
    <w:p w:rsidR="006A4EEA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the room next to the Egyptian one, there are treasures from Britain.</w:t>
      </w:r>
    </w:p>
    <w:p w:rsidR="006A4EEA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are gold and silver artifacts, and diamonds, too.</w:t>
      </w:r>
    </w:p>
    <w:p w:rsidR="006A4EEA" w:rsidRDefault="00C9765A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Behind this room, there is an </w:t>
      </w:r>
      <w:r w:rsidR="005A3737">
        <w:rPr>
          <w:rFonts w:ascii="Times New Roman" w:hAnsi="Times New Roman" w:cs="Times New Roman"/>
          <w:sz w:val="28"/>
          <w:szCs w:val="28"/>
          <w:lang w:val="en-US"/>
        </w:rPr>
        <w:t>exhibition of the life of ordinary people in ancient Britain.</w:t>
      </w:r>
    </w:p>
    <w:p w:rsidR="006A4EEA" w:rsidRDefault="005A3737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see the food they eat and the clothes they wear.</w:t>
      </w:r>
    </w:p>
    <w:p w:rsidR="006A4EEA" w:rsidRDefault="005A3737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some meat and some vegetables, but there aren’t any potatoes, because potatoes are a new vegetable.</w:t>
      </w:r>
    </w:p>
    <w:p w:rsidR="006A4EEA" w:rsidRDefault="005A3737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kitchen looks strange; there is no electricity and there aren’t any forks.</w:t>
      </w:r>
    </w:p>
    <w:p w:rsidR="00C9765A" w:rsidRPr="00C9765A" w:rsidRDefault="005A3737" w:rsidP="006A4EEA">
      <w:pPr>
        <w:tabs>
          <w:tab w:val="left" w:pos="246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is more, but there isn’t time to tell you everything.  </w:t>
      </w:r>
    </w:p>
    <w:sectPr w:rsidR="00C9765A" w:rsidRPr="00C9765A" w:rsidSect="003B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65A"/>
    <w:rsid w:val="003B0C40"/>
    <w:rsid w:val="005A3737"/>
    <w:rsid w:val="006A4EEA"/>
    <w:rsid w:val="00C9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2</cp:revision>
  <dcterms:created xsi:type="dcterms:W3CDTF">2017-03-14T19:16:00Z</dcterms:created>
  <dcterms:modified xsi:type="dcterms:W3CDTF">2017-03-14T19:59:00Z</dcterms:modified>
</cp:coreProperties>
</file>